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50"/>
      </w:tblGrid>
      <w:tr w:rsidR="001B7A6E" w:rsidRPr="003E3BD4" w14:paraId="088F0696" w14:textId="77777777" w:rsidTr="00840105">
        <w:trPr>
          <w:trHeight w:val="403"/>
          <w:jc w:val="center"/>
        </w:trPr>
        <w:tc>
          <w:tcPr>
            <w:tcW w:w="2250" w:type="dxa"/>
            <w:shd w:val="clear" w:color="auto" w:fill="auto"/>
            <w:vAlign w:val="bottom"/>
          </w:tcPr>
          <w:p w14:paraId="411BE253" w14:textId="77777777" w:rsidR="001B7A6E" w:rsidRPr="001B7A6E" w:rsidRDefault="001B7A6E" w:rsidP="001B7A6E">
            <w:pPr>
              <w:rPr>
                <w:rFonts w:ascii="Calibri Light" w:hAnsi="Calibri Light" w:cs="Calibri Light"/>
                <w:b/>
                <w:color w:val="1481AB" w:themeColor="accent1" w:themeShade="BF"/>
                <w:spacing w:val="30"/>
              </w:rPr>
            </w:pPr>
            <w:r w:rsidRPr="001B7A6E">
              <w:rPr>
                <w:rFonts w:ascii="Calibri Light" w:hAnsi="Calibri Light" w:cs="Calibri Light"/>
                <w:b/>
                <w:color w:val="1481AB" w:themeColor="accent1" w:themeShade="BF"/>
                <w:spacing w:val="30"/>
              </w:rPr>
              <w:t>JOB TITLE:</w:t>
            </w:r>
          </w:p>
        </w:tc>
        <w:tc>
          <w:tcPr>
            <w:tcW w:w="8550" w:type="dxa"/>
            <w:shd w:val="clear" w:color="auto" w:fill="auto"/>
            <w:vAlign w:val="bottom"/>
          </w:tcPr>
          <w:p w14:paraId="65C66EA1" w14:textId="48B1AF72" w:rsidR="001B7A6E" w:rsidRPr="003E3BD4" w:rsidRDefault="003010E9" w:rsidP="003E3BD4">
            <w:pPr>
              <w:rPr>
                <w:rFonts w:asciiTheme="minorHAnsi" w:hAnsiTheme="minorHAnsi"/>
                <w:sz w:val="22"/>
                <w:szCs w:val="22"/>
              </w:rPr>
            </w:pPr>
            <w:r>
              <w:rPr>
                <w:rFonts w:asciiTheme="minorHAnsi" w:hAnsiTheme="minorHAnsi"/>
                <w:b/>
                <w:sz w:val="22"/>
                <w:szCs w:val="22"/>
              </w:rPr>
              <w:t>Park Grounds I &amp; II</w:t>
            </w:r>
          </w:p>
        </w:tc>
      </w:tr>
      <w:tr w:rsidR="001B7A6E" w:rsidRPr="003E3BD4" w14:paraId="057E999E" w14:textId="77777777" w:rsidTr="00840105">
        <w:trPr>
          <w:trHeight w:val="403"/>
          <w:jc w:val="center"/>
        </w:trPr>
        <w:tc>
          <w:tcPr>
            <w:tcW w:w="2250" w:type="dxa"/>
            <w:shd w:val="clear" w:color="auto" w:fill="auto"/>
            <w:vAlign w:val="bottom"/>
          </w:tcPr>
          <w:p w14:paraId="71FC51C6" w14:textId="77777777" w:rsidR="001B7A6E" w:rsidRPr="001B7A6E" w:rsidRDefault="001B7A6E" w:rsidP="001B7A6E">
            <w:pPr>
              <w:rPr>
                <w:rFonts w:ascii="Calibri Light" w:hAnsi="Calibri Light" w:cs="Calibri Light"/>
                <w:b/>
                <w:color w:val="1481AB" w:themeColor="accent1" w:themeShade="BF"/>
                <w:spacing w:val="30"/>
              </w:rPr>
            </w:pPr>
            <w:r w:rsidRPr="001B7A6E">
              <w:rPr>
                <w:rFonts w:ascii="Calibri Light" w:hAnsi="Calibri Light" w:cs="Calibri Light"/>
                <w:b/>
                <w:color w:val="1481AB" w:themeColor="accent1" w:themeShade="BF"/>
                <w:spacing w:val="30"/>
              </w:rPr>
              <w:t>REPORTS TO:</w:t>
            </w:r>
          </w:p>
        </w:tc>
        <w:tc>
          <w:tcPr>
            <w:tcW w:w="8550" w:type="dxa"/>
            <w:shd w:val="clear" w:color="auto" w:fill="auto"/>
            <w:vAlign w:val="bottom"/>
          </w:tcPr>
          <w:p w14:paraId="77DA1C5A" w14:textId="77777777" w:rsidR="001B7A6E" w:rsidRPr="003E3BD4" w:rsidRDefault="00361FD3" w:rsidP="003E3BD4">
            <w:pPr>
              <w:rPr>
                <w:rFonts w:asciiTheme="minorHAnsi" w:hAnsiTheme="minorHAnsi"/>
                <w:sz w:val="22"/>
                <w:szCs w:val="22"/>
              </w:rPr>
            </w:pPr>
            <w:r>
              <w:rPr>
                <w:rFonts w:asciiTheme="minorHAnsi" w:hAnsiTheme="minorHAnsi"/>
                <w:sz w:val="22"/>
                <w:szCs w:val="22"/>
              </w:rPr>
              <w:t>Trustee</w:t>
            </w:r>
          </w:p>
        </w:tc>
      </w:tr>
      <w:tr w:rsidR="001B7A6E" w:rsidRPr="003E3BD4" w14:paraId="30A2B89F" w14:textId="77777777" w:rsidTr="00840105">
        <w:trPr>
          <w:trHeight w:val="403"/>
          <w:jc w:val="center"/>
        </w:trPr>
        <w:tc>
          <w:tcPr>
            <w:tcW w:w="2250" w:type="dxa"/>
            <w:shd w:val="clear" w:color="auto" w:fill="auto"/>
            <w:vAlign w:val="bottom"/>
          </w:tcPr>
          <w:p w14:paraId="64D7EBAF" w14:textId="77777777" w:rsidR="001B7A6E" w:rsidRPr="001B7A6E" w:rsidRDefault="001B7A6E" w:rsidP="001B7A6E">
            <w:pPr>
              <w:rPr>
                <w:rFonts w:ascii="Calibri Light" w:hAnsi="Calibri Light" w:cs="Calibri Light"/>
                <w:b/>
                <w:color w:val="1481AB" w:themeColor="accent1" w:themeShade="BF"/>
                <w:spacing w:val="30"/>
              </w:rPr>
            </w:pPr>
            <w:r w:rsidRPr="001B7A6E">
              <w:rPr>
                <w:rFonts w:ascii="Calibri Light" w:hAnsi="Calibri Light" w:cs="Calibri Light"/>
                <w:b/>
                <w:color w:val="1481AB" w:themeColor="accent1" w:themeShade="BF"/>
                <w:spacing w:val="30"/>
              </w:rPr>
              <w:t>SUPERVISES:</w:t>
            </w:r>
          </w:p>
        </w:tc>
        <w:tc>
          <w:tcPr>
            <w:tcW w:w="8550" w:type="dxa"/>
            <w:shd w:val="clear" w:color="auto" w:fill="auto"/>
            <w:vAlign w:val="bottom"/>
          </w:tcPr>
          <w:p w14:paraId="4A7975A3" w14:textId="77777777" w:rsidR="001B7A6E" w:rsidRPr="003E3BD4" w:rsidRDefault="00361FD3" w:rsidP="001B7A6E">
            <w:pPr>
              <w:rPr>
                <w:rFonts w:asciiTheme="minorHAnsi" w:hAnsiTheme="minorHAnsi"/>
                <w:sz w:val="22"/>
                <w:szCs w:val="22"/>
              </w:rPr>
            </w:pPr>
            <w:r>
              <w:rPr>
                <w:rFonts w:asciiTheme="minorHAnsi" w:hAnsiTheme="minorHAnsi"/>
                <w:sz w:val="22"/>
                <w:szCs w:val="22"/>
              </w:rPr>
              <w:t>None</w:t>
            </w:r>
          </w:p>
        </w:tc>
      </w:tr>
      <w:tr w:rsidR="001B7A6E" w:rsidRPr="003E3BD4" w14:paraId="59C78A2D" w14:textId="77777777" w:rsidTr="00840105">
        <w:trPr>
          <w:trHeight w:val="403"/>
          <w:jc w:val="center"/>
        </w:trPr>
        <w:tc>
          <w:tcPr>
            <w:tcW w:w="2250" w:type="dxa"/>
            <w:shd w:val="clear" w:color="auto" w:fill="auto"/>
            <w:vAlign w:val="bottom"/>
          </w:tcPr>
          <w:p w14:paraId="6D916D65" w14:textId="77777777" w:rsidR="001B7A6E" w:rsidRPr="001B7A6E" w:rsidRDefault="001B7A6E" w:rsidP="001B7A6E">
            <w:pPr>
              <w:rPr>
                <w:rFonts w:ascii="Calibri Light" w:hAnsi="Calibri Light" w:cs="Calibri Light"/>
                <w:b/>
                <w:color w:val="1481AB" w:themeColor="accent1" w:themeShade="BF"/>
                <w:spacing w:val="30"/>
              </w:rPr>
            </w:pPr>
            <w:r w:rsidRPr="001B7A6E">
              <w:rPr>
                <w:rFonts w:ascii="Calibri Light" w:hAnsi="Calibri Light" w:cs="Calibri Light"/>
                <w:b/>
                <w:color w:val="1481AB" w:themeColor="accent1" w:themeShade="BF"/>
                <w:spacing w:val="30"/>
              </w:rPr>
              <w:t>POSITION TYPE:</w:t>
            </w:r>
          </w:p>
        </w:tc>
        <w:tc>
          <w:tcPr>
            <w:tcW w:w="8550" w:type="dxa"/>
            <w:shd w:val="clear" w:color="auto" w:fill="auto"/>
            <w:vAlign w:val="bottom"/>
          </w:tcPr>
          <w:p w14:paraId="7F1EC063" w14:textId="77777777" w:rsidR="001B7A6E" w:rsidRPr="003E3BD4" w:rsidRDefault="00361FD3" w:rsidP="001B7A6E">
            <w:pPr>
              <w:rPr>
                <w:rFonts w:asciiTheme="minorHAnsi" w:hAnsiTheme="minorHAnsi"/>
                <w:sz w:val="22"/>
                <w:szCs w:val="22"/>
              </w:rPr>
            </w:pPr>
            <w:r>
              <w:rPr>
                <w:rFonts w:asciiTheme="minorHAnsi" w:hAnsiTheme="minorHAnsi"/>
                <w:sz w:val="22"/>
                <w:szCs w:val="22"/>
              </w:rPr>
              <w:t>Part Time</w:t>
            </w:r>
            <w:r w:rsidR="001B7A6E" w:rsidRPr="003E3BD4">
              <w:rPr>
                <w:rFonts w:asciiTheme="minorHAnsi" w:hAnsiTheme="minorHAnsi"/>
                <w:sz w:val="22"/>
                <w:szCs w:val="22"/>
              </w:rPr>
              <w:t xml:space="preserve"> Non-Exempt</w:t>
            </w:r>
          </w:p>
        </w:tc>
      </w:tr>
    </w:tbl>
    <w:p w14:paraId="570CD60F" w14:textId="77777777" w:rsidR="009B08C1" w:rsidRPr="002D088B" w:rsidRDefault="009B08C1" w:rsidP="002D088B">
      <w:pPr>
        <w:pBdr>
          <w:bottom w:val="single" w:sz="18" w:space="1" w:color="auto"/>
        </w:pBdr>
        <w:rPr>
          <w:sz w:val="12"/>
          <w:szCs w:val="12"/>
        </w:rPr>
      </w:pPr>
    </w:p>
    <w:p w14:paraId="227CE501" w14:textId="77777777" w:rsidR="002D088B" w:rsidRPr="002D088B" w:rsidRDefault="002D088B" w:rsidP="001B7A6E">
      <w:pPr>
        <w:pStyle w:val="Default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Light" w:hAnsi="Calibri Light" w:cs="Calibri Light"/>
          <w:b/>
          <w:color w:val="1481AB" w:themeColor="accent1" w:themeShade="BF"/>
          <w:spacing w:val="30"/>
          <w:sz w:val="22"/>
          <w:szCs w:val="22"/>
        </w:rPr>
      </w:pPr>
    </w:p>
    <w:p w14:paraId="2C6A0BE4" w14:textId="77777777" w:rsidR="00893257" w:rsidRPr="001B7A6E" w:rsidRDefault="00893257" w:rsidP="000C18E9">
      <w:pPr>
        <w:pStyle w:val="Default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rPr>
          <w:rFonts w:ascii="Calibri Light" w:hAnsi="Calibri Light" w:cs="Calibri Light"/>
          <w:b/>
          <w:color w:val="1481AB" w:themeColor="accent1" w:themeShade="BF"/>
          <w:spacing w:val="30"/>
          <w:sz w:val="28"/>
          <w:szCs w:val="28"/>
        </w:rPr>
      </w:pPr>
      <w:r w:rsidRPr="001B7A6E">
        <w:rPr>
          <w:rFonts w:ascii="Calibri Light" w:hAnsi="Calibri Light" w:cs="Calibri Light"/>
          <w:b/>
          <w:color w:val="1481AB" w:themeColor="accent1" w:themeShade="BF"/>
          <w:spacing w:val="30"/>
          <w:sz w:val="28"/>
          <w:szCs w:val="28"/>
        </w:rPr>
        <w:t>SUMMARY</w:t>
      </w:r>
      <w:r w:rsidR="001B7A6E">
        <w:rPr>
          <w:rFonts w:ascii="Calibri Light" w:hAnsi="Calibri Light" w:cs="Calibri Light"/>
          <w:b/>
          <w:color w:val="1481AB" w:themeColor="accent1" w:themeShade="BF"/>
          <w:spacing w:val="30"/>
          <w:sz w:val="28"/>
          <w:szCs w:val="28"/>
        </w:rPr>
        <w:t xml:space="preserve"> OF POSITION</w:t>
      </w:r>
      <w:r w:rsidRPr="001B7A6E">
        <w:rPr>
          <w:rFonts w:ascii="Calibri Light" w:hAnsi="Calibri Light" w:cs="Calibri Light"/>
          <w:b/>
          <w:color w:val="1481AB" w:themeColor="accent1" w:themeShade="BF"/>
          <w:spacing w:val="30"/>
          <w:sz w:val="28"/>
          <w:szCs w:val="28"/>
        </w:rPr>
        <w:t>:</w:t>
      </w:r>
    </w:p>
    <w:p w14:paraId="7B56E9F7" w14:textId="1A991CD1" w:rsidR="001B7A6E" w:rsidRDefault="00361FD3" w:rsidP="000C18E9">
      <w:pPr>
        <w:spacing w:line="276" w:lineRule="auto"/>
        <w:rPr>
          <w:rFonts w:asciiTheme="minorHAnsi" w:hAnsiTheme="minorHAnsi" w:cstheme="minorHAnsi"/>
          <w:sz w:val="22"/>
          <w:szCs w:val="22"/>
        </w:rPr>
      </w:pPr>
      <w:r>
        <w:rPr>
          <w:rFonts w:asciiTheme="minorHAnsi" w:hAnsiTheme="minorHAnsi" w:cstheme="minorHAnsi"/>
          <w:sz w:val="22"/>
          <w:szCs w:val="22"/>
        </w:rPr>
        <w:t xml:space="preserve">This position is </w:t>
      </w:r>
      <w:r w:rsidR="00A449AF">
        <w:rPr>
          <w:rFonts w:asciiTheme="minorHAnsi" w:hAnsiTheme="minorHAnsi" w:cstheme="minorHAnsi"/>
          <w:sz w:val="22"/>
          <w:szCs w:val="22"/>
        </w:rPr>
        <w:t xml:space="preserve">one of the many </w:t>
      </w:r>
      <w:r>
        <w:rPr>
          <w:rFonts w:asciiTheme="minorHAnsi" w:hAnsiTheme="minorHAnsi" w:cstheme="minorHAnsi"/>
          <w:sz w:val="22"/>
          <w:szCs w:val="22"/>
        </w:rPr>
        <w:t>face</w:t>
      </w:r>
      <w:r w:rsidR="00A449AF">
        <w:rPr>
          <w:rFonts w:asciiTheme="minorHAnsi" w:hAnsiTheme="minorHAnsi" w:cstheme="minorHAnsi"/>
          <w:sz w:val="22"/>
          <w:szCs w:val="22"/>
        </w:rPr>
        <w:t>s</w:t>
      </w:r>
      <w:r>
        <w:rPr>
          <w:rFonts w:asciiTheme="minorHAnsi" w:hAnsiTheme="minorHAnsi" w:cstheme="minorHAnsi"/>
          <w:sz w:val="22"/>
          <w:szCs w:val="22"/>
        </w:rPr>
        <w:t xml:space="preserve"> of the parks</w:t>
      </w:r>
      <w:r w:rsidR="00A449AF">
        <w:rPr>
          <w:rFonts w:asciiTheme="minorHAnsi" w:hAnsiTheme="minorHAnsi" w:cstheme="minorHAnsi"/>
          <w:sz w:val="22"/>
          <w:szCs w:val="22"/>
        </w:rPr>
        <w:t xml:space="preserve"> and cemeteries</w:t>
      </w:r>
      <w:r>
        <w:rPr>
          <w:rFonts w:asciiTheme="minorHAnsi" w:hAnsiTheme="minorHAnsi" w:cstheme="minorHAnsi"/>
          <w:sz w:val="22"/>
          <w:szCs w:val="22"/>
        </w:rPr>
        <w:t xml:space="preserve"> owned by Scott Township. Employees must be able to </w:t>
      </w:r>
      <w:r w:rsidR="00A449AF">
        <w:rPr>
          <w:rFonts w:asciiTheme="minorHAnsi" w:hAnsiTheme="minorHAnsi" w:cstheme="minorHAnsi"/>
          <w:sz w:val="22"/>
          <w:szCs w:val="22"/>
        </w:rPr>
        <w:t>perform</w:t>
      </w:r>
      <w:r>
        <w:rPr>
          <w:rFonts w:asciiTheme="minorHAnsi" w:hAnsiTheme="minorHAnsi" w:cstheme="minorHAnsi"/>
          <w:sz w:val="22"/>
          <w:szCs w:val="22"/>
        </w:rPr>
        <w:t xml:space="preserve"> manual labor to maintain the parks. </w:t>
      </w:r>
      <w:r w:rsidR="00AD000F">
        <w:rPr>
          <w:rFonts w:asciiTheme="minorHAnsi" w:hAnsiTheme="minorHAnsi" w:cstheme="minorHAnsi"/>
          <w:sz w:val="22"/>
          <w:szCs w:val="22"/>
        </w:rPr>
        <w:t>“Park” is</w:t>
      </w:r>
      <w:r>
        <w:rPr>
          <w:rFonts w:asciiTheme="minorHAnsi" w:hAnsiTheme="minorHAnsi" w:cstheme="minorHAnsi"/>
          <w:sz w:val="22"/>
          <w:szCs w:val="22"/>
        </w:rPr>
        <w:t xml:space="preserve"> defined as </w:t>
      </w:r>
      <w:r w:rsidR="00A449AF">
        <w:rPr>
          <w:rFonts w:asciiTheme="minorHAnsi" w:hAnsiTheme="minorHAnsi" w:cstheme="minorHAnsi"/>
          <w:sz w:val="22"/>
          <w:szCs w:val="22"/>
        </w:rPr>
        <w:t xml:space="preserve">the </w:t>
      </w:r>
      <w:r>
        <w:rPr>
          <w:rFonts w:asciiTheme="minorHAnsi" w:hAnsiTheme="minorHAnsi" w:cstheme="minorHAnsi"/>
          <w:sz w:val="22"/>
          <w:szCs w:val="22"/>
        </w:rPr>
        <w:t xml:space="preserve">Scott Township Ball Fields and associated property, Pickleball Courts, </w:t>
      </w:r>
      <w:r w:rsidR="00A449AF">
        <w:rPr>
          <w:rFonts w:asciiTheme="minorHAnsi" w:hAnsiTheme="minorHAnsi" w:cstheme="minorHAnsi"/>
          <w:sz w:val="22"/>
          <w:szCs w:val="22"/>
        </w:rPr>
        <w:t xml:space="preserve">located at 550 Radio Ave. </w:t>
      </w:r>
      <w:r>
        <w:rPr>
          <w:rFonts w:asciiTheme="minorHAnsi" w:hAnsiTheme="minorHAnsi" w:cstheme="minorHAnsi"/>
          <w:sz w:val="22"/>
          <w:szCs w:val="22"/>
        </w:rPr>
        <w:t xml:space="preserve">and Scott </w:t>
      </w:r>
      <w:r w:rsidR="00A449AF">
        <w:rPr>
          <w:rFonts w:asciiTheme="minorHAnsi" w:hAnsiTheme="minorHAnsi" w:cstheme="minorHAnsi"/>
          <w:sz w:val="22"/>
          <w:szCs w:val="22"/>
        </w:rPr>
        <w:t xml:space="preserve">Township </w:t>
      </w:r>
      <w:r>
        <w:rPr>
          <w:rFonts w:asciiTheme="minorHAnsi" w:hAnsiTheme="minorHAnsi" w:cstheme="minorHAnsi"/>
          <w:sz w:val="22"/>
          <w:szCs w:val="22"/>
        </w:rPr>
        <w:t xml:space="preserve">Park on Schlensker </w:t>
      </w:r>
      <w:r w:rsidR="00A449AF">
        <w:rPr>
          <w:rFonts w:asciiTheme="minorHAnsi" w:hAnsiTheme="minorHAnsi" w:cstheme="minorHAnsi"/>
          <w:sz w:val="22"/>
          <w:szCs w:val="22"/>
        </w:rPr>
        <w:t>Ave</w:t>
      </w:r>
      <w:r>
        <w:rPr>
          <w:rFonts w:asciiTheme="minorHAnsi" w:hAnsiTheme="minorHAnsi" w:cstheme="minorHAnsi"/>
          <w:sz w:val="22"/>
          <w:szCs w:val="22"/>
        </w:rPr>
        <w:t xml:space="preserve">. </w:t>
      </w:r>
      <w:r w:rsidR="00A449AF">
        <w:rPr>
          <w:rFonts w:asciiTheme="minorHAnsi" w:hAnsiTheme="minorHAnsi" w:cstheme="minorHAnsi"/>
          <w:sz w:val="22"/>
          <w:szCs w:val="22"/>
        </w:rPr>
        <w:t xml:space="preserve">The Township currently maintains several cemeteries all within Scott Township. </w:t>
      </w:r>
      <w:r>
        <w:rPr>
          <w:rFonts w:asciiTheme="minorHAnsi" w:hAnsiTheme="minorHAnsi" w:cstheme="minorHAnsi"/>
          <w:sz w:val="22"/>
          <w:szCs w:val="22"/>
        </w:rPr>
        <w:t>Employees may be asked to assist with groundskeeping and general maintenance at the Township owned cemeteries</w:t>
      </w:r>
      <w:r w:rsidR="00AD000F">
        <w:rPr>
          <w:rFonts w:asciiTheme="minorHAnsi" w:hAnsiTheme="minorHAnsi" w:cstheme="minorHAnsi"/>
          <w:sz w:val="22"/>
          <w:szCs w:val="22"/>
        </w:rPr>
        <w:t xml:space="preserve"> and other duties as assigned.</w:t>
      </w:r>
    </w:p>
    <w:p w14:paraId="505A9527" w14:textId="77777777" w:rsidR="003E3BD4" w:rsidRDefault="003E3BD4" w:rsidP="000A0E7F">
      <w:pPr>
        <w:pStyle w:val="Default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z w:val="22"/>
          <w:szCs w:val="22"/>
          <w:u w:val="single"/>
        </w:rPr>
      </w:pPr>
    </w:p>
    <w:p w14:paraId="3E18CCB7" w14:textId="77777777" w:rsidR="00893257" w:rsidRPr="001B7A6E" w:rsidRDefault="00361FD3" w:rsidP="000C18E9">
      <w:pPr>
        <w:pStyle w:val="Default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rPr>
          <w:rFonts w:ascii="Calibri Light" w:hAnsi="Calibri Light" w:cs="Calibri Light"/>
          <w:b/>
          <w:color w:val="1481AB" w:themeColor="accent1" w:themeShade="BF"/>
          <w:spacing w:val="30"/>
          <w:sz w:val="28"/>
          <w:szCs w:val="28"/>
        </w:rPr>
      </w:pPr>
      <w:r>
        <w:rPr>
          <w:rFonts w:ascii="Calibri Light" w:hAnsi="Calibri Light" w:cs="Calibri Light"/>
          <w:b/>
          <w:color w:val="1481AB" w:themeColor="accent1" w:themeShade="BF"/>
          <w:spacing w:val="30"/>
          <w:sz w:val="28"/>
          <w:szCs w:val="28"/>
        </w:rPr>
        <w:t xml:space="preserve">ROLES AND </w:t>
      </w:r>
      <w:r w:rsidR="001B7A6E">
        <w:rPr>
          <w:rFonts w:ascii="Calibri Light" w:hAnsi="Calibri Light" w:cs="Calibri Light"/>
          <w:b/>
          <w:color w:val="1481AB" w:themeColor="accent1" w:themeShade="BF"/>
          <w:spacing w:val="30"/>
          <w:sz w:val="28"/>
          <w:szCs w:val="28"/>
        </w:rPr>
        <w:t>RESPONSIBILITIES</w:t>
      </w:r>
      <w:r w:rsidR="00893257" w:rsidRPr="001B7A6E">
        <w:rPr>
          <w:rFonts w:ascii="Calibri Light" w:hAnsi="Calibri Light" w:cs="Calibri Light"/>
          <w:b/>
          <w:color w:val="1481AB" w:themeColor="accent1" w:themeShade="BF"/>
          <w:spacing w:val="30"/>
          <w:sz w:val="28"/>
          <w:szCs w:val="28"/>
        </w:rPr>
        <w:t>:</w:t>
      </w:r>
    </w:p>
    <w:p w14:paraId="53BDC273" w14:textId="6E050AC0" w:rsidR="00A449AF" w:rsidRPr="00A449AF" w:rsidRDefault="00A449AF" w:rsidP="00A449AF">
      <w:pPr>
        <w:pStyle w:val="Default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b/>
          <w:bCs/>
          <w:sz w:val="22"/>
          <w:szCs w:val="22"/>
        </w:rPr>
      </w:pPr>
      <w:r w:rsidRPr="00A449AF">
        <w:rPr>
          <w:rFonts w:asciiTheme="minorHAnsi" w:hAnsiTheme="minorHAnsi"/>
          <w:b/>
          <w:bCs/>
          <w:sz w:val="22"/>
          <w:szCs w:val="22"/>
        </w:rPr>
        <w:t>Scott Township Parks</w:t>
      </w:r>
    </w:p>
    <w:p w14:paraId="347DF4A1" w14:textId="43D3F486" w:rsidR="00361FD3" w:rsidRPr="00A449AF" w:rsidRDefault="00361FD3" w:rsidP="00361FD3">
      <w:pPr>
        <w:pStyle w:val="DefaultText"/>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i/>
          <w:iCs/>
          <w:sz w:val="22"/>
          <w:szCs w:val="22"/>
        </w:rPr>
      </w:pPr>
      <w:r>
        <w:rPr>
          <w:rFonts w:asciiTheme="minorHAnsi" w:hAnsiTheme="minorHAnsi"/>
          <w:sz w:val="22"/>
          <w:szCs w:val="22"/>
        </w:rPr>
        <w:t>Mow grass and maintain grounds to keep the parks in good condition</w:t>
      </w:r>
      <w:r w:rsidR="00A449AF">
        <w:rPr>
          <w:rFonts w:asciiTheme="minorHAnsi" w:hAnsiTheme="minorHAnsi"/>
          <w:sz w:val="22"/>
          <w:szCs w:val="22"/>
        </w:rPr>
        <w:t xml:space="preserve">. </w:t>
      </w:r>
      <w:r w:rsidR="00A449AF" w:rsidRPr="00A449AF">
        <w:rPr>
          <w:rFonts w:asciiTheme="minorHAnsi" w:hAnsiTheme="minorHAnsi"/>
          <w:i/>
          <w:iCs/>
          <w:sz w:val="22"/>
          <w:szCs w:val="22"/>
        </w:rPr>
        <w:t>Grass levels in parks shall be at the discretion of the Trustee.</w:t>
      </w:r>
    </w:p>
    <w:p w14:paraId="5F1E999B" w14:textId="35739A8F" w:rsidR="00361FD3" w:rsidRDefault="00361FD3" w:rsidP="00361FD3">
      <w:pPr>
        <w:pStyle w:val="DefaultText"/>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Check trails</w:t>
      </w:r>
      <w:r w:rsidR="00A449AF">
        <w:rPr>
          <w:rFonts w:asciiTheme="minorHAnsi" w:hAnsiTheme="minorHAnsi"/>
          <w:sz w:val="22"/>
          <w:szCs w:val="22"/>
        </w:rPr>
        <w:t xml:space="preserve"> and public areas</w:t>
      </w:r>
      <w:r>
        <w:rPr>
          <w:rFonts w:asciiTheme="minorHAnsi" w:hAnsiTheme="minorHAnsi"/>
          <w:sz w:val="22"/>
          <w:szCs w:val="22"/>
        </w:rPr>
        <w:t xml:space="preserve"> on a weekly basis for debris, limbs, or trees blocking the trails and mitigate any trail issues</w:t>
      </w:r>
      <w:r w:rsidR="00A449AF">
        <w:rPr>
          <w:rFonts w:asciiTheme="minorHAnsi" w:hAnsiTheme="minorHAnsi"/>
          <w:sz w:val="22"/>
          <w:szCs w:val="22"/>
        </w:rPr>
        <w:t>.</w:t>
      </w:r>
    </w:p>
    <w:p w14:paraId="33F7B656" w14:textId="1D1F6A48" w:rsidR="00361FD3" w:rsidRDefault="00361FD3" w:rsidP="00361FD3">
      <w:pPr>
        <w:pStyle w:val="DefaultText"/>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Check tra</w:t>
      </w:r>
      <w:r w:rsidR="00AD000F">
        <w:rPr>
          <w:rFonts w:asciiTheme="minorHAnsi" w:hAnsiTheme="minorHAnsi"/>
          <w:sz w:val="22"/>
          <w:szCs w:val="22"/>
        </w:rPr>
        <w:t>ils, bridges, docks, fencing, playground equipment, lighting, and any stand-alone structures</w:t>
      </w:r>
      <w:r>
        <w:rPr>
          <w:rFonts w:asciiTheme="minorHAnsi" w:hAnsiTheme="minorHAnsi"/>
          <w:sz w:val="22"/>
          <w:szCs w:val="22"/>
        </w:rPr>
        <w:t xml:space="preserve"> weekly for any repair issues that need attention</w:t>
      </w:r>
      <w:r w:rsidR="00AD000F">
        <w:rPr>
          <w:rFonts w:asciiTheme="minorHAnsi" w:hAnsiTheme="minorHAnsi"/>
          <w:sz w:val="22"/>
          <w:szCs w:val="22"/>
        </w:rPr>
        <w:t>.</w:t>
      </w:r>
      <w:r w:rsidR="00A449AF">
        <w:rPr>
          <w:rFonts w:asciiTheme="minorHAnsi" w:hAnsiTheme="minorHAnsi"/>
          <w:sz w:val="22"/>
          <w:szCs w:val="22"/>
        </w:rPr>
        <w:t xml:space="preserve"> Report as necessary.</w:t>
      </w:r>
    </w:p>
    <w:p w14:paraId="3CEC3678" w14:textId="593CFD15" w:rsidR="005165EA" w:rsidRDefault="005165EA" w:rsidP="00361FD3">
      <w:pPr>
        <w:pStyle w:val="DefaultText"/>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Check all culverts to ensure good water flow monthly and/or before any predicted storm and after a rainfall of over 1 inch of rain within a 24-hour period</w:t>
      </w:r>
      <w:r w:rsidR="00A449AF">
        <w:rPr>
          <w:rFonts w:asciiTheme="minorHAnsi" w:hAnsiTheme="minorHAnsi"/>
          <w:sz w:val="22"/>
          <w:szCs w:val="22"/>
        </w:rPr>
        <w:t>.</w:t>
      </w:r>
    </w:p>
    <w:p w14:paraId="4CF25D07" w14:textId="35AF62C6" w:rsidR="005165EA" w:rsidRDefault="005165EA" w:rsidP="00361FD3">
      <w:pPr>
        <w:pStyle w:val="DefaultText"/>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 xml:space="preserve">Open and close </w:t>
      </w:r>
      <w:r w:rsidR="00A449AF">
        <w:rPr>
          <w:rFonts w:asciiTheme="minorHAnsi" w:hAnsiTheme="minorHAnsi"/>
          <w:sz w:val="22"/>
          <w:szCs w:val="22"/>
        </w:rPr>
        <w:t>parks</w:t>
      </w:r>
      <w:r>
        <w:rPr>
          <w:rFonts w:asciiTheme="minorHAnsi" w:hAnsiTheme="minorHAnsi"/>
          <w:sz w:val="22"/>
          <w:szCs w:val="22"/>
        </w:rPr>
        <w:t xml:space="preserve"> and/or </w:t>
      </w:r>
      <w:r w:rsidR="00A449AF">
        <w:rPr>
          <w:rFonts w:asciiTheme="minorHAnsi" w:hAnsiTheme="minorHAnsi"/>
          <w:sz w:val="22"/>
          <w:szCs w:val="22"/>
        </w:rPr>
        <w:t>buildings</w:t>
      </w:r>
      <w:r>
        <w:rPr>
          <w:rFonts w:asciiTheme="minorHAnsi" w:hAnsiTheme="minorHAnsi"/>
          <w:sz w:val="22"/>
          <w:szCs w:val="22"/>
        </w:rPr>
        <w:t xml:space="preserve"> a daily basis</w:t>
      </w:r>
      <w:r w:rsidR="00A449AF">
        <w:rPr>
          <w:rFonts w:asciiTheme="minorHAnsi" w:hAnsiTheme="minorHAnsi"/>
          <w:sz w:val="22"/>
          <w:szCs w:val="22"/>
        </w:rPr>
        <w:t xml:space="preserve"> or as requested.</w:t>
      </w:r>
    </w:p>
    <w:p w14:paraId="08E7C1AB" w14:textId="0F70DE73" w:rsidR="005165EA" w:rsidRDefault="005165EA" w:rsidP="00361FD3">
      <w:pPr>
        <w:pStyle w:val="DefaultText"/>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Check the bathrooms daily for cleanliness, clean as necessary and weekly clean</w:t>
      </w:r>
      <w:r w:rsidR="00A449AF">
        <w:rPr>
          <w:rFonts w:asciiTheme="minorHAnsi" w:hAnsiTheme="minorHAnsi"/>
          <w:sz w:val="22"/>
          <w:szCs w:val="22"/>
        </w:rPr>
        <w:t>/sanitize</w:t>
      </w:r>
      <w:r>
        <w:rPr>
          <w:rFonts w:asciiTheme="minorHAnsi" w:hAnsiTheme="minorHAnsi"/>
          <w:sz w:val="22"/>
          <w:szCs w:val="22"/>
        </w:rPr>
        <w:t xml:space="preserve"> the entire bathrooms</w:t>
      </w:r>
      <w:r w:rsidR="00A449AF">
        <w:rPr>
          <w:rFonts w:asciiTheme="minorHAnsi" w:hAnsiTheme="minorHAnsi"/>
          <w:sz w:val="22"/>
          <w:szCs w:val="22"/>
        </w:rPr>
        <w:t>.</w:t>
      </w:r>
    </w:p>
    <w:p w14:paraId="7EAF30DB" w14:textId="40603883" w:rsidR="00A449AF" w:rsidRDefault="00A449AF" w:rsidP="00361FD3">
      <w:pPr>
        <w:pStyle w:val="DefaultText"/>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Clean/sanitize playgrounds as requested.</w:t>
      </w:r>
    </w:p>
    <w:p w14:paraId="3B9831BE" w14:textId="1D7D6BA8" w:rsidR="005165EA" w:rsidRPr="00A449AF" w:rsidRDefault="00AD000F" w:rsidP="00A449AF">
      <w:pPr>
        <w:pStyle w:val="DefaultText"/>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Visually check trash containers to ensure no major rodent or pest activity, and/or dumping</w:t>
      </w:r>
      <w:r w:rsidR="00A449AF">
        <w:rPr>
          <w:rFonts w:asciiTheme="minorHAnsi" w:hAnsiTheme="minorHAnsi"/>
          <w:sz w:val="22"/>
          <w:szCs w:val="22"/>
        </w:rPr>
        <w:t>. Empty as necessary.</w:t>
      </w:r>
    </w:p>
    <w:p w14:paraId="4EA3EE81" w14:textId="322E4293" w:rsidR="005165EA" w:rsidRDefault="005165EA" w:rsidP="00361FD3">
      <w:pPr>
        <w:pStyle w:val="DefaultText"/>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 xml:space="preserve">Inspect the </w:t>
      </w:r>
      <w:r w:rsidR="00A449AF">
        <w:rPr>
          <w:rFonts w:asciiTheme="minorHAnsi" w:hAnsiTheme="minorHAnsi"/>
          <w:sz w:val="22"/>
          <w:szCs w:val="22"/>
        </w:rPr>
        <w:t>buildings</w:t>
      </w:r>
      <w:r>
        <w:rPr>
          <w:rFonts w:asciiTheme="minorHAnsi" w:hAnsiTheme="minorHAnsi"/>
          <w:sz w:val="22"/>
          <w:szCs w:val="22"/>
        </w:rPr>
        <w:t xml:space="preserve"> after a rental for cleanliness and report to the Township clerk the status of the rental.</w:t>
      </w:r>
    </w:p>
    <w:p w14:paraId="02019FB0" w14:textId="50B51D45" w:rsidR="005165EA" w:rsidRDefault="005165EA" w:rsidP="00361FD3">
      <w:pPr>
        <w:pStyle w:val="DefaultText"/>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C</w:t>
      </w:r>
      <w:r w:rsidR="00A449AF">
        <w:rPr>
          <w:rFonts w:asciiTheme="minorHAnsi" w:hAnsiTheme="minorHAnsi"/>
          <w:sz w:val="22"/>
          <w:szCs w:val="22"/>
        </w:rPr>
        <w:t>lean and sanitize</w:t>
      </w:r>
      <w:r>
        <w:rPr>
          <w:rFonts w:asciiTheme="minorHAnsi" w:hAnsiTheme="minorHAnsi"/>
          <w:sz w:val="22"/>
          <w:szCs w:val="22"/>
        </w:rPr>
        <w:t xml:space="preserve"> the Bob Harris shelter and/or concession stand utility room monthly. Clean as necessary</w:t>
      </w:r>
      <w:r w:rsidR="00A449AF">
        <w:rPr>
          <w:rFonts w:asciiTheme="minorHAnsi" w:hAnsiTheme="minorHAnsi"/>
          <w:sz w:val="22"/>
          <w:szCs w:val="22"/>
        </w:rPr>
        <w:t>.</w:t>
      </w:r>
    </w:p>
    <w:p w14:paraId="228A1679" w14:textId="77777777" w:rsidR="00A449AF" w:rsidRDefault="00A449AF" w:rsidP="00A449AF">
      <w:pPr>
        <w:pStyle w:val="Default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center"/>
        <w:rPr>
          <w:rFonts w:asciiTheme="minorHAnsi" w:hAnsiTheme="minorHAnsi"/>
          <w:b/>
          <w:bCs/>
          <w:sz w:val="22"/>
          <w:szCs w:val="22"/>
        </w:rPr>
      </w:pPr>
    </w:p>
    <w:p w14:paraId="29960B88" w14:textId="1CBD3AEB" w:rsidR="005165EA" w:rsidRDefault="005165EA" w:rsidP="00A449AF">
      <w:pPr>
        <w:pStyle w:val="Default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jc w:val="center"/>
        <w:rPr>
          <w:rFonts w:asciiTheme="minorHAnsi" w:hAnsiTheme="minorHAnsi"/>
          <w:b/>
          <w:bCs/>
          <w:sz w:val="22"/>
          <w:szCs w:val="22"/>
        </w:rPr>
      </w:pPr>
      <w:r>
        <w:rPr>
          <w:rFonts w:asciiTheme="minorHAnsi" w:hAnsiTheme="minorHAnsi"/>
          <w:b/>
          <w:bCs/>
          <w:sz w:val="22"/>
          <w:szCs w:val="22"/>
        </w:rPr>
        <w:t>Cemeteries</w:t>
      </w:r>
    </w:p>
    <w:p w14:paraId="7C452C88" w14:textId="77777777" w:rsidR="005165EA" w:rsidRPr="00AD000F" w:rsidRDefault="005165EA" w:rsidP="005165EA">
      <w:pPr>
        <w:pStyle w:val="Default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i/>
          <w:iCs/>
          <w:sz w:val="22"/>
          <w:szCs w:val="22"/>
        </w:rPr>
      </w:pPr>
      <w:r>
        <w:rPr>
          <w:rFonts w:asciiTheme="minorHAnsi" w:hAnsiTheme="minorHAnsi"/>
          <w:sz w:val="22"/>
          <w:szCs w:val="22"/>
        </w:rPr>
        <w:tab/>
      </w:r>
      <w:r>
        <w:rPr>
          <w:rFonts w:asciiTheme="minorHAnsi" w:hAnsiTheme="minorHAnsi"/>
          <w:sz w:val="22"/>
          <w:szCs w:val="22"/>
        </w:rPr>
        <w:tab/>
      </w:r>
      <w:r w:rsidRPr="00AD000F">
        <w:rPr>
          <w:rFonts w:asciiTheme="minorHAnsi" w:hAnsiTheme="minorHAnsi"/>
          <w:i/>
          <w:iCs/>
          <w:sz w:val="22"/>
          <w:szCs w:val="22"/>
        </w:rPr>
        <w:t>MOWING</w:t>
      </w:r>
    </w:p>
    <w:p w14:paraId="04CA4C3B" w14:textId="77777777" w:rsidR="005165EA" w:rsidRDefault="005165EA" w:rsidP="005165EA">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sidRPr="005165EA">
        <w:rPr>
          <w:rFonts w:asciiTheme="minorHAnsi" w:hAnsiTheme="minorHAnsi"/>
          <w:sz w:val="22"/>
          <w:szCs w:val="22"/>
        </w:rPr>
        <w:t>Paper, trash, fallen branches, flowers not associated with the grave, and other debris will be collected prior to each mowing</w:t>
      </w:r>
    </w:p>
    <w:p w14:paraId="5FDB196C" w14:textId="77777777" w:rsidR="005165EA" w:rsidRDefault="005165EA" w:rsidP="005165EA">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Employee will mow turf areas as needed according to seasonal growth</w:t>
      </w:r>
    </w:p>
    <w:p w14:paraId="736B2198" w14:textId="77777777" w:rsidR="005165EA" w:rsidRPr="000964D0" w:rsidRDefault="005165EA" w:rsidP="000964D0">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No more than 1/3 of the leaf blade will be removed each mowing period grass height should be between two and four inches</w:t>
      </w:r>
      <w:r w:rsidR="000964D0">
        <w:rPr>
          <w:rFonts w:asciiTheme="minorHAnsi" w:hAnsiTheme="minorHAnsi"/>
          <w:sz w:val="22"/>
          <w:szCs w:val="22"/>
        </w:rPr>
        <w:t xml:space="preserve">. </w:t>
      </w:r>
    </w:p>
    <w:p w14:paraId="6FF4AA7E" w14:textId="77777777" w:rsidR="000964D0" w:rsidRDefault="000964D0" w:rsidP="005165EA">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During periods of excessive rain and tall grass growth, the mower cut height must be raised.</w:t>
      </w:r>
    </w:p>
    <w:p w14:paraId="183DA1BB" w14:textId="77777777" w:rsidR="005165EA" w:rsidRDefault="005165EA" w:rsidP="005165EA">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It is recommended for all mowing to be done with a push mower, especially near stones</w:t>
      </w:r>
    </w:p>
    <w:p w14:paraId="0F724373" w14:textId="77777777" w:rsidR="005165EA" w:rsidRDefault="005165EA" w:rsidP="005165EA">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lastRenderedPageBreak/>
        <w:t xml:space="preserve">Mower blades will be sharp at all times to provide a quality cut and prevent </w:t>
      </w:r>
    </w:p>
    <w:p w14:paraId="2D925551" w14:textId="77777777" w:rsidR="005165EA" w:rsidRDefault="005165EA" w:rsidP="005165EA">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 xml:space="preserve">Mowing equipment and patterns </w:t>
      </w:r>
      <w:r w:rsidR="001B06A0">
        <w:rPr>
          <w:rFonts w:asciiTheme="minorHAnsi" w:hAnsiTheme="minorHAnsi"/>
          <w:sz w:val="22"/>
          <w:szCs w:val="22"/>
        </w:rPr>
        <w:t>(</w:t>
      </w:r>
      <w:r>
        <w:rPr>
          <w:rFonts w:asciiTheme="minorHAnsi" w:hAnsiTheme="minorHAnsi"/>
          <w:sz w:val="22"/>
          <w:szCs w:val="22"/>
        </w:rPr>
        <w:t>alternate directions when possible</w:t>
      </w:r>
      <w:r w:rsidR="001B06A0">
        <w:rPr>
          <w:rFonts w:asciiTheme="minorHAnsi" w:hAnsiTheme="minorHAnsi"/>
          <w:sz w:val="22"/>
          <w:szCs w:val="22"/>
        </w:rPr>
        <w:t>)</w:t>
      </w:r>
      <w:r>
        <w:rPr>
          <w:rFonts w:asciiTheme="minorHAnsi" w:hAnsiTheme="minorHAnsi"/>
          <w:sz w:val="22"/>
          <w:szCs w:val="22"/>
        </w:rPr>
        <w:t xml:space="preserve"> shall be </w:t>
      </w:r>
      <w:r w:rsidR="001B06A0">
        <w:rPr>
          <w:rFonts w:asciiTheme="minorHAnsi" w:hAnsiTheme="minorHAnsi"/>
          <w:sz w:val="22"/>
          <w:szCs w:val="22"/>
        </w:rPr>
        <w:t>em</w:t>
      </w:r>
      <w:r>
        <w:rPr>
          <w:rFonts w:asciiTheme="minorHAnsi" w:hAnsiTheme="minorHAnsi"/>
          <w:sz w:val="22"/>
          <w:szCs w:val="22"/>
        </w:rPr>
        <w:t xml:space="preserve">ployed to permit recycling of clippings whenever possible and present a </w:t>
      </w:r>
      <w:r w:rsidR="001B06A0">
        <w:rPr>
          <w:rFonts w:asciiTheme="minorHAnsi" w:hAnsiTheme="minorHAnsi"/>
          <w:sz w:val="22"/>
          <w:szCs w:val="22"/>
        </w:rPr>
        <w:t>neat appearance</w:t>
      </w:r>
    </w:p>
    <w:p w14:paraId="61DFC34A" w14:textId="77777777" w:rsidR="005165EA" w:rsidRDefault="005165EA" w:rsidP="005165EA">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Employee will leave clippings on the lawn as long as no readily visible clumps remain on the grass surface 36 hours after mowing. Otherwise, distribute large clumps of clipping</w:t>
      </w:r>
      <w:r w:rsidR="001B06A0">
        <w:rPr>
          <w:rFonts w:asciiTheme="minorHAnsi" w:hAnsiTheme="minorHAnsi"/>
          <w:sz w:val="22"/>
          <w:szCs w:val="22"/>
        </w:rPr>
        <w:t xml:space="preserve"> of clippings by mechanical</w:t>
      </w:r>
      <w:r>
        <w:rPr>
          <w:rFonts w:asciiTheme="minorHAnsi" w:hAnsiTheme="minorHAnsi"/>
          <w:sz w:val="22"/>
          <w:szCs w:val="22"/>
        </w:rPr>
        <w:t xml:space="preserve"> blowing or by collecting and </w:t>
      </w:r>
      <w:r w:rsidR="001B06A0">
        <w:rPr>
          <w:rFonts w:asciiTheme="minorHAnsi" w:hAnsiTheme="minorHAnsi"/>
          <w:sz w:val="22"/>
          <w:szCs w:val="22"/>
        </w:rPr>
        <w:t xml:space="preserve">removing them. </w:t>
      </w:r>
    </w:p>
    <w:p w14:paraId="6053D6EE" w14:textId="77777777" w:rsidR="005165EA" w:rsidRPr="00AD000F" w:rsidRDefault="005165EA" w:rsidP="005165EA">
      <w:pPr>
        <w:pStyle w:val="Default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32"/>
        <w:rPr>
          <w:rFonts w:asciiTheme="minorHAnsi" w:hAnsiTheme="minorHAnsi"/>
          <w:i/>
          <w:iCs/>
          <w:sz w:val="22"/>
          <w:szCs w:val="22"/>
        </w:rPr>
      </w:pPr>
      <w:r w:rsidRPr="00AD000F">
        <w:rPr>
          <w:rFonts w:asciiTheme="minorHAnsi" w:hAnsiTheme="minorHAnsi"/>
          <w:i/>
          <w:iCs/>
          <w:sz w:val="22"/>
          <w:szCs w:val="22"/>
        </w:rPr>
        <w:t>EDGING AND TRIMMING</w:t>
      </w:r>
    </w:p>
    <w:p w14:paraId="0B695BA1" w14:textId="77777777" w:rsidR="001B06A0" w:rsidRDefault="001B06A0" w:rsidP="005165EA">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Grass adjacent to fixed objects, such as tombs, grave stones, monuments, etc. shall be trimmed to the same height as the general turf. Trimming is to be done so that the turf areas are not scalped.</w:t>
      </w:r>
    </w:p>
    <w:p w14:paraId="63ECE9EE" w14:textId="77777777" w:rsidR="005165EA" w:rsidRDefault="005165EA" w:rsidP="005165EA">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Employee will edge tree rings, plant beds, and all buildings, sidewalks, fences, driveways, parking lots, and other surfaces areas beyond bordered by grass.</w:t>
      </w:r>
    </w:p>
    <w:p w14:paraId="12D74361" w14:textId="77777777" w:rsidR="005165EA" w:rsidRDefault="005165EA" w:rsidP="005165EA">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No mower will be operated within 12 inches of any marker, monument, headstone, gravestone, footstone, or other memorial. All turf between these markers and moan areas must be trimmed using a filament line trimmer.</w:t>
      </w:r>
    </w:p>
    <w:p w14:paraId="674093A3" w14:textId="77777777" w:rsidR="005165EA" w:rsidRDefault="005165EA" w:rsidP="005165EA">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When trimming near stones, tombs, and monuments, employee is responsible for ensuring that the rotation of the strain causes the grass to be thrown back towards the operator. This will assist in preventing any objects thrown by the tremor such as rocks, sticks, etcetera, from being thrown towards the fragile stones, thereby minimizing the potential for accidental damage.</w:t>
      </w:r>
    </w:p>
    <w:p w14:paraId="336CC548" w14:textId="77777777" w:rsidR="005165EA" w:rsidRDefault="005165EA" w:rsidP="005165EA">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Employee will clean all clippings from sidewalks, curbs, roadways, markers, monuments, and other stones immediately after mowing and or edging. Employee will not sweep, below, or otherwise dispose of clippings into any sewer or drainage system.</w:t>
      </w:r>
    </w:p>
    <w:p w14:paraId="6ED938AA" w14:textId="77777777" w:rsidR="005165EA" w:rsidRDefault="005165EA" w:rsidP="005165EA">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sidRPr="001B06A0">
        <w:rPr>
          <w:rFonts w:asciiTheme="minorHAnsi" w:hAnsiTheme="minorHAnsi"/>
          <w:sz w:val="22"/>
          <w:szCs w:val="22"/>
          <w:u w:val="single"/>
        </w:rPr>
        <w:t>Under no circumstance</w:t>
      </w:r>
      <w:r>
        <w:rPr>
          <w:rFonts w:asciiTheme="minorHAnsi" w:hAnsiTheme="minorHAnsi"/>
          <w:sz w:val="22"/>
          <w:szCs w:val="22"/>
        </w:rPr>
        <w:t xml:space="preserve"> will herbicides be used in lieu of appropriate edging and trimming</w:t>
      </w:r>
      <w:r w:rsidR="000964D0">
        <w:rPr>
          <w:rFonts w:asciiTheme="minorHAnsi" w:hAnsiTheme="minorHAnsi"/>
          <w:sz w:val="22"/>
          <w:szCs w:val="22"/>
        </w:rPr>
        <w:t>, especially adjacent to monuments and fences. Any herbicide used</w:t>
      </w:r>
      <w:r w:rsidR="001B06A0">
        <w:rPr>
          <w:rFonts w:asciiTheme="minorHAnsi" w:hAnsiTheme="minorHAnsi"/>
          <w:sz w:val="22"/>
          <w:szCs w:val="22"/>
        </w:rPr>
        <w:t xml:space="preserve"> is</w:t>
      </w:r>
      <w:r w:rsidR="000964D0">
        <w:rPr>
          <w:rFonts w:asciiTheme="minorHAnsi" w:hAnsiTheme="minorHAnsi"/>
          <w:sz w:val="22"/>
          <w:szCs w:val="22"/>
        </w:rPr>
        <w:t xml:space="preserve"> to be approved by the </w:t>
      </w:r>
      <w:r w:rsidR="001B06A0">
        <w:rPr>
          <w:rFonts w:asciiTheme="minorHAnsi" w:hAnsiTheme="minorHAnsi"/>
          <w:sz w:val="22"/>
          <w:szCs w:val="22"/>
        </w:rPr>
        <w:t>T</w:t>
      </w:r>
      <w:r w:rsidR="000964D0">
        <w:rPr>
          <w:rFonts w:asciiTheme="minorHAnsi" w:hAnsiTheme="minorHAnsi"/>
          <w:sz w:val="22"/>
          <w:szCs w:val="22"/>
        </w:rPr>
        <w:t xml:space="preserve">rustee </w:t>
      </w:r>
      <w:r w:rsidR="000964D0" w:rsidRPr="001B06A0">
        <w:rPr>
          <w:rFonts w:asciiTheme="minorHAnsi" w:hAnsiTheme="minorHAnsi"/>
          <w:sz w:val="22"/>
          <w:szCs w:val="22"/>
          <w:u w:val="single"/>
        </w:rPr>
        <w:t>prior to use</w:t>
      </w:r>
      <w:r w:rsidR="000964D0">
        <w:rPr>
          <w:rFonts w:asciiTheme="minorHAnsi" w:hAnsiTheme="minorHAnsi"/>
          <w:sz w:val="22"/>
          <w:szCs w:val="22"/>
        </w:rPr>
        <w:t xml:space="preserve"> and only used as a last resort.</w:t>
      </w:r>
    </w:p>
    <w:p w14:paraId="1E5FC5F9" w14:textId="77777777" w:rsidR="000964D0" w:rsidRPr="00AD000F" w:rsidRDefault="000964D0" w:rsidP="000964D0">
      <w:pPr>
        <w:pStyle w:val="Default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32"/>
        <w:rPr>
          <w:rFonts w:asciiTheme="minorHAnsi" w:hAnsiTheme="minorHAnsi"/>
          <w:i/>
          <w:iCs/>
          <w:sz w:val="22"/>
          <w:szCs w:val="22"/>
        </w:rPr>
      </w:pPr>
      <w:r w:rsidRPr="00AD000F">
        <w:rPr>
          <w:rFonts w:asciiTheme="minorHAnsi" w:hAnsiTheme="minorHAnsi"/>
          <w:i/>
          <w:iCs/>
          <w:sz w:val="22"/>
          <w:szCs w:val="22"/>
        </w:rPr>
        <w:t>PEST CONTROL</w:t>
      </w:r>
    </w:p>
    <w:p w14:paraId="5B3AB0CE" w14:textId="77777777" w:rsidR="000964D0" w:rsidRDefault="000964D0" w:rsidP="000964D0">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Employee will inspect turf areas at each visit for indications of pest problems and advise the trustee of any findings.</w:t>
      </w:r>
    </w:p>
    <w:p w14:paraId="759DB662" w14:textId="77777777" w:rsidR="000964D0" w:rsidRDefault="000964D0" w:rsidP="000964D0">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 xml:space="preserve">Upon confirmation of pest infestation, the </w:t>
      </w:r>
      <w:r w:rsidR="001B06A0">
        <w:rPr>
          <w:rFonts w:asciiTheme="minorHAnsi" w:hAnsiTheme="minorHAnsi"/>
          <w:sz w:val="22"/>
          <w:szCs w:val="22"/>
        </w:rPr>
        <w:t>T</w:t>
      </w:r>
      <w:r>
        <w:rPr>
          <w:rFonts w:asciiTheme="minorHAnsi" w:hAnsiTheme="minorHAnsi"/>
          <w:sz w:val="22"/>
          <w:szCs w:val="22"/>
        </w:rPr>
        <w:t>rustee will provide an approved product to the employee for application.</w:t>
      </w:r>
    </w:p>
    <w:p w14:paraId="3E6ACEDA" w14:textId="77777777" w:rsidR="000964D0" w:rsidRDefault="000964D0" w:rsidP="000964D0">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All applications of pesticides will be performed when temperatures are below 90 degrees Fahrenheit and wind drift is low.</w:t>
      </w:r>
    </w:p>
    <w:p w14:paraId="228E67C6" w14:textId="77777777" w:rsidR="000964D0" w:rsidRPr="00AD000F" w:rsidRDefault="000964D0" w:rsidP="000964D0">
      <w:pPr>
        <w:pStyle w:val="Default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32"/>
        <w:rPr>
          <w:rFonts w:asciiTheme="minorHAnsi" w:hAnsiTheme="minorHAnsi"/>
          <w:i/>
          <w:iCs/>
          <w:sz w:val="22"/>
          <w:szCs w:val="22"/>
        </w:rPr>
      </w:pPr>
      <w:r w:rsidRPr="00AD000F">
        <w:rPr>
          <w:rFonts w:asciiTheme="minorHAnsi" w:hAnsiTheme="minorHAnsi"/>
          <w:i/>
          <w:iCs/>
          <w:sz w:val="22"/>
          <w:szCs w:val="22"/>
        </w:rPr>
        <w:t>TREE MAINTENANCE</w:t>
      </w:r>
    </w:p>
    <w:p w14:paraId="4C2FE3F5" w14:textId="77777777" w:rsidR="000964D0" w:rsidRDefault="000964D0" w:rsidP="000964D0">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Any trees that need to be trimmed or pruned should be brought to the attention of the trustee.</w:t>
      </w:r>
    </w:p>
    <w:p w14:paraId="09361F33" w14:textId="771AF0DD" w:rsidR="00A449AF" w:rsidRDefault="00A449AF" w:rsidP="000964D0">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Minor pruning may be conducted after authorized.</w:t>
      </w:r>
    </w:p>
    <w:p w14:paraId="6448FD5A" w14:textId="141A503F" w:rsidR="000964D0" w:rsidRPr="00A449AF" w:rsidRDefault="00A449AF" w:rsidP="000964D0">
      <w:pPr>
        <w:pStyle w:val="Default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32"/>
        <w:rPr>
          <w:rFonts w:asciiTheme="minorHAnsi" w:hAnsiTheme="minorHAnsi"/>
          <w:i/>
          <w:iCs/>
          <w:sz w:val="22"/>
          <w:szCs w:val="22"/>
        </w:rPr>
      </w:pPr>
      <w:r>
        <w:rPr>
          <w:rFonts w:asciiTheme="minorHAnsi" w:hAnsiTheme="minorHAnsi"/>
          <w:i/>
          <w:iCs/>
          <w:sz w:val="22"/>
          <w:szCs w:val="22"/>
        </w:rPr>
        <w:t>GENERAL</w:t>
      </w:r>
    </w:p>
    <w:p w14:paraId="5F2C4D3F" w14:textId="77777777" w:rsidR="000964D0" w:rsidRDefault="000964D0" w:rsidP="000964D0">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All mechanized equipment including but not limited to mowers, trimmers, edgers, etcetera it must be turned off if you encounter the public.</w:t>
      </w:r>
    </w:p>
    <w:p w14:paraId="419C44C6" w14:textId="77777777" w:rsidR="00AD000F" w:rsidRDefault="00AD000F" w:rsidP="000964D0">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Report any repair or PM needs to the Trustee immediately.</w:t>
      </w:r>
    </w:p>
    <w:p w14:paraId="2307466F" w14:textId="77777777" w:rsidR="000964D0" w:rsidRDefault="000964D0" w:rsidP="000964D0">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The employee will be responsible for the manual pulling of any and all weeds in landscape beds, around stones, curbs, sidewalks, trees that are barked, fence lined, retaining walls, property lines- anywhere that weeds are growing.</w:t>
      </w:r>
    </w:p>
    <w:p w14:paraId="6925D661" w14:textId="77777777" w:rsidR="000964D0" w:rsidRDefault="000964D0" w:rsidP="000964D0">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lastRenderedPageBreak/>
        <w:t>All turf areas will be cleaned of leaves, weeds, trash, and any other debris during the cold season on an as needed basis.</w:t>
      </w:r>
    </w:p>
    <w:p w14:paraId="6B9E4112" w14:textId="77777777" w:rsidR="000964D0" w:rsidRDefault="000964D0" w:rsidP="000964D0">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Any ditch or water flow area, on the property of the Township shall be included in care.</w:t>
      </w:r>
    </w:p>
    <w:p w14:paraId="38703835" w14:textId="5D731E59" w:rsidR="00FC4865" w:rsidRPr="00FC4865" w:rsidRDefault="00FC4865" w:rsidP="00FC4865">
      <w:pPr>
        <w:pStyle w:val="Default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b/>
          <w:bCs/>
          <w:sz w:val="22"/>
          <w:szCs w:val="22"/>
        </w:rPr>
      </w:pPr>
      <w:r w:rsidRPr="00FC4865">
        <w:rPr>
          <w:rFonts w:asciiTheme="minorHAnsi" w:hAnsiTheme="minorHAnsi"/>
          <w:b/>
          <w:bCs/>
          <w:sz w:val="22"/>
          <w:szCs w:val="22"/>
        </w:rPr>
        <w:t>GENERAL</w:t>
      </w:r>
    </w:p>
    <w:p w14:paraId="2DE42772" w14:textId="611288E7" w:rsidR="000964D0" w:rsidRDefault="00FC4865" w:rsidP="00FC4865">
      <w:pPr>
        <w:pStyle w:val="Default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0964D0">
        <w:rPr>
          <w:rFonts w:asciiTheme="minorHAnsi" w:hAnsiTheme="minorHAnsi"/>
          <w:sz w:val="22"/>
          <w:szCs w:val="22"/>
        </w:rPr>
        <w:t>SAFETY</w:t>
      </w:r>
      <w:r>
        <w:rPr>
          <w:rFonts w:asciiTheme="minorHAnsi" w:hAnsiTheme="minorHAnsi"/>
          <w:sz w:val="22"/>
          <w:szCs w:val="22"/>
        </w:rPr>
        <w:t xml:space="preserve"> AND ADMINISTRATIVE</w:t>
      </w:r>
    </w:p>
    <w:p w14:paraId="24CA007B" w14:textId="77777777" w:rsidR="000964D0" w:rsidRDefault="000964D0" w:rsidP="000964D0">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Use all safety PPE issued</w:t>
      </w:r>
    </w:p>
    <w:p w14:paraId="74812DC5" w14:textId="77777777" w:rsidR="000964D0" w:rsidRDefault="000964D0" w:rsidP="000964D0">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Use all safety devices on all equipment, including but not limited to rollover protection structures on park tractor and or zero turn mowers</w:t>
      </w:r>
    </w:p>
    <w:p w14:paraId="1AC5DC86" w14:textId="77777777" w:rsidR="000964D0" w:rsidRDefault="000964D0" w:rsidP="000964D0">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Use the proper safety precautions or procedures for each task</w:t>
      </w:r>
    </w:p>
    <w:p w14:paraId="2E6CD095" w14:textId="7EE8DE19" w:rsidR="00FC4865" w:rsidRDefault="00FC4865" w:rsidP="00FC4865">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 xml:space="preserve">All </w:t>
      </w:r>
      <w:r>
        <w:rPr>
          <w:rFonts w:asciiTheme="minorHAnsi" w:hAnsiTheme="minorHAnsi"/>
          <w:sz w:val="22"/>
          <w:szCs w:val="22"/>
        </w:rPr>
        <w:t>business-related</w:t>
      </w:r>
      <w:r>
        <w:rPr>
          <w:rFonts w:asciiTheme="minorHAnsi" w:hAnsiTheme="minorHAnsi"/>
          <w:sz w:val="22"/>
          <w:szCs w:val="22"/>
        </w:rPr>
        <w:t xml:space="preserve"> conversations utilizing email shall be conducted using the Township provided e-mail. </w:t>
      </w:r>
    </w:p>
    <w:p w14:paraId="1F8AADDC" w14:textId="77777777" w:rsidR="00FC4865" w:rsidRDefault="00FC4865" w:rsidP="00FC4865">
      <w:pPr>
        <w:pStyle w:val="DefaultText"/>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sz w:val="22"/>
          <w:szCs w:val="22"/>
        </w:rPr>
      </w:pPr>
      <w:r>
        <w:rPr>
          <w:rFonts w:asciiTheme="minorHAnsi" w:hAnsiTheme="minorHAnsi"/>
          <w:sz w:val="22"/>
          <w:szCs w:val="22"/>
        </w:rPr>
        <w:t xml:space="preserve">E-Mail shall be checked at a minimum on a daily basis Monday through Friday with the exception of Federal Holidays. </w:t>
      </w:r>
    </w:p>
    <w:p w14:paraId="4A7966E2" w14:textId="723CDA1B" w:rsidR="00FC4865" w:rsidRDefault="00FC4865" w:rsidP="00FC4865">
      <w:pPr>
        <w:pStyle w:val="Default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72"/>
        <w:rPr>
          <w:rFonts w:asciiTheme="minorHAnsi" w:hAnsiTheme="minorHAnsi"/>
          <w:sz w:val="22"/>
          <w:szCs w:val="22"/>
        </w:rPr>
      </w:pPr>
    </w:p>
    <w:p w14:paraId="33A9C132" w14:textId="77777777" w:rsidR="003E3BD4" w:rsidRDefault="003E3BD4" w:rsidP="004C73CA">
      <w:pPr>
        <w:pStyle w:val="Default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zCs w:val="24"/>
        </w:rPr>
      </w:pPr>
    </w:p>
    <w:p w14:paraId="12655DB4" w14:textId="77777777" w:rsidR="00FE16C9" w:rsidRPr="001B7A6E" w:rsidRDefault="003E3BD4" w:rsidP="000C18E9">
      <w:pPr>
        <w:pStyle w:val="DefaultText"/>
        <w:spacing w:after="80"/>
        <w:rPr>
          <w:rFonts w:ascii="Calibri Light" w:hAnsi="Calibri Light" w:cs="Calibri Light"/>
          <w:b/>
          <w:color w:val="1481AB" w:themeColor="accent1" w:themeShade="BF"/>
          <w:spacing w:val="30"/>
          <w:sz w:val="28"/>
          <w:szCs w:val="28"/>
        </w:rPr>
      </w:pPr>
      <w:r w:rsidRPr="001B7A6E">
        <w:rPr>
          <w:rFonts w:ascii="Calibri Light" w:hAnsi="Calibri Light" w:cs="Calibri Light"/>
          <w:b/>
          <w:color w:val="1481AB" w:themeColor="accent1" w:themeShade="BF"/>
          <w:spacing w:val="30"/>
          <w:sz w:val="28"/>
          <w:szCs w:val="28"/>
        </w:rPr>
        <w:t>POSI</w:t>
      </w:r>
      <w:r w:rsidR="00AE7FEF" w:rsidRPr="001B7A6E">
        <w:rPr>
          <w:rFonts w:ascii="Calibri Light" w:hAnsi="Calibri Light" w:cs="Calibri Light"/>
          <w:b/>
          <w:color w:val="1481AB" w:themeColor="accent1" w:themeShade="BF"/>
          <w:spacing w:val="30"/>
          <w:sz w:val="28"/>
          <w:szCs w:val="28"/>
        </w:rPr>
        <w:t xml:space="preserve">TION </w:t>
      </w:r>
      <w:r w:rsidR="001B7A6E">
        <w:rPr>
          <w:rFonts w:ascii="Calibri Light" w:hAnsi="Calibri Light" w:cs="Calibri Light"/>
          <w:b/>
          <w:color w:val="1481AB" w:themeColor="accent1" w:themeShade="BF"/>
          <w:spacing w:val="30"/>
          <w:sz w:val="28"/>
          <w:szCs w:val="28"/>
        </w:rPr>
        <w:t>REQUIREMENTS / QUALIFICATIONS</w:t>
      </w:r>
      <w:r w:rsidR="001B7A6E" w:rsidRPr="001B7A6E">
        <w:rPr>
          <w:rFonts w:ascii="Calibri Light" w:hAnsi="Calibri Light" w:cs="Calibri Light"/>
          <w:b/>
          <w:color w:val="1481AB" w:themeColor="accent1" w:themeShade="BF"/>
          <w:spacing w:val="30"/>
          <w:sz w:val="28"/>
          <w:szCs w:val="28"/>
        </w:rPr>
        <w:t>:</w:t>
      </w:r>
    </w:p>
    <w:p w14:paraId="55C88141" w14:textId="77777777" w:rsidR="001B7A6E" w:rsidRPr="001B06A0" w:rsidRDefault="001B06A0" w:rsidP="000C18E9">
      <w:pPr>
        <w:pStyle w:val="DefaultText"/>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b/>
          <w:sz w:val="22"/>
          <w:szCs w:val="22"/>
          <w:u w:val="single"/>
        </w:rPr>
      </w:pPr>
      <w:r>
        <w:rPr>
          <w:rFonts w:asciiTheme="minorHAnsi" w:hAnsiTheme="minorHAnsi"/>
          <w:sz w:val="22"/>
          <w:szCs w:val="22"/>
        </w:rPr>
        <w:t>High School Diploma or equivalent</w:t>
      </w:r>
    </w:p>
    <w:p w14:paraId="081383AB" w14:textId="77777777" w:rsidR="001B06A0" w:rsidRPr="00FC4865" w:rsidRDefault="001B06A0" w:rsidP="000C18E9">
      <w:pPr>
        <w:pStyle w:val="DefaultText"/>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b/>
          <w:sz w:val="22"/>
          <w:szCs w:val="22"/>
          <w:u w:val="single"/>
        </w:rPr>
      </w:pPr>
      <w:r>
        <w:rPr>
          <w:rFonts w:asciiTheme="minorHAnsi" w:hAnsiTheme="minorHAnsi"/>
          <w:sz w:val="22"/>
          <w:szCs w:val="22"/>
        </w:rPr>
        <w:t>U.S. Citizen</w:t>
      </w:r>
    </w:p>
    <w:p w14:paraId="443CF1ED" w14:textId="1F975559" w:rsidR="00FC4865" w:rsidRPr="00FC4865" w:rsidRDefault="00FC4865" w:rsidP="000C18E9">
      <w:pPr>
        <w:pStyle w:val="DefaultText"/>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b/>
          <w:sz w:val="22"/>
          <w:szCs w:val="22"/>
          <w:u w:val="single"/>
        </w:rPr>
      </w:pPr>
      <w:r w:rsidRPr="00FC4865">
        <w:rPr>
          <w:rFonts w:asciiTheme="minorHAnsi" w:hAnsiTheme="minorHAnsi"/>
          <w:bCs/>
          <w:sz w:val="22"/>
          <w:szCs w:val="22"/>
          <w:u w:val="single"/>
        </w:rPr>
        <w:t>Must</w:t>
      </w:r>
      <w:r>
        <w:rPr>
          <w:rFonts w:asciiTheme="minorHAnsi" w:hAnsiTheme="minorHAnsi"/>
          <w:bCs/>
          <w:sz w:val="22"/>
          <w:szCs w:val="22"/>
        </w:rPr>
        <w:t xml:space="preserve"> have a valid driver’s license with a clean record.</w:t>
      </w:r>
    </w:p>
    <w:p w14:paraId="3BD6F563" w14:textId="3CF46087" w:rsidR="00FC4865" w:rsidRPr="001B7A6E" w:rsidRDefault="00FC4865" w:rsidP="000C18E9">
      <w:pPr>
        <w:pStyle w:val="DefaultText"/>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b/>
          <w:sz w:val="22"/>
          <w:szCs w:val="22"/>
          <w:u w:val="single"/>
        </w:rPr>
      </w:pPr>
      <w:r w:rsidRPr="00FC4865">
        <w:rPr>
          <w:rFonts w:asciiTheme="minorHAnsi" w:hAnsiTheme="minorHAnsi"/>
          <w:sz w:val="22"/>
          <w:szCs w:val="22"/>
          <w:u w:val="single"/>
        </w:rPr>
        <w:t>Must</w:t>
      </w:r>
      <w:r>
        <w:rPr>
          <w:rFonts w:asciiTheme="minorHAnsi" w:hAnsiTheme="minorHAnsi"/>
          <w:sz w:val="22"/>
          <w:szCs w:val="22"/>
        </w:rPr>
        <w:t xml:space="preserve"> be at least 21 years of age by date of hire.</w:t>
      </w:r>
    </w:p>
    <w:p w14:paraId="6FAEDD8F" w14:textId="4B239B74" w:rsidR="001B7A6E" w:rsidRPr="00FC4865" w:rsidRDefault="001B7A6E" w:rsidP="000C18E9">
      <w:pPr>
        <w:pStyle w:val="DefaultText"/>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b/>
          <w:sz w:val="22"/>
          <w:szCs w:val="22"/>
          <w:u w:val="single"/>
        </w:rPr>
      </w:pPr>
      <w:r>
        <w:rPr>
          <w:rFonts w:asciiTheme="minorHAnsi" w:hAnsiTheme="minorHAnsi"/>
          <w:sz w:val="22"/>
          <w:szCs w:val="22"/>
        </w:rPr>
        <w:t>Strong ability to read, write and</w:t>
      </w:r>
      <w:r w:rsidRPr="001B7A6E">
        <w:rPr>
          <w:rFonts w:asciiTheme="minorHAnsi" w:hAnsiTheme="minorHAnsi"/>
          <w:sz w:val="22"/>
          <w:szCs w:val="22"/>
        </w:rPr>
        <w:t xml:space="preserve"> follow oral and written communications</w:t>
      </w:r>
      <w:r w:rsidR="00FC4865">
        <w:rPr>
          <w:rFonts w:asciiTheme="minorHAnsi" w:hAnsiTheme="minorHAnsi"/>
          <w:sz w:val="22"/>
          <w:szCs w:val="22"/>
        </w:rPr>
        <w:t xml:space="preserve"> in English.</w:t>
      </w:r>
    </w:p>
    <w:p w14:paraId="4D53D658" w14:textId="1D866A1E" w:rsidR="00FC4865" w:rsidRPr="001B7A6E" w:rsidRDefault="00FC4865" w:rsidP="000C18E9">
      <w:pPr>
        <w:pStyle w:val="DefaultText"/>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b/>
          <w:sz w:val="22"/>
          <w:szCs w:val="22"/>
          <w:u w:val="single"/>
        </w:rPr>
      </w:pPr>
      <w:r>
        <w:rPr>
          <w:rFonts w:asciiTheme="minorHAnsi" w:hAnsiTheme="minorHAnsi"/>
          <w:sz w:val="22"/>
          <w:szCs w:val="22"/>
        </w:rPr>
        <w:t>General understanding of email and computer access.</w:t>
      </w:r>
    </w:p>
    <w:p w14:paraId="227697C2" w14:textId="77777777" w:rsidR="001B7A6E" w:rsidRPr="001B7A6E" w:rsidRDefault="001B7A6E" w:rsidP="000C18E9">
      <w:pPr>
        <w:pStyle w:val="DefaultText"/>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b/>
          <w:sz w:val="22"/>
          <w:szCs w:val="22"/>
          <w:u w:val="single"/>
        </w:rPr>
      </w:pPr>
      <w:r>
        <w:rPr>
          <w:rFonts w:asciiTheme="minorHAnsi" w:hAnsiTheme="minorHAnsi"/>
          <w:sz w:val="22"/>
          <w:szCs w:val="22"/>
        </w:rPr>
        <w:t>Personal standards of appearance and dress code</w:t>
      </w:r>
      <w:r w:rsidR="001B06A0">
        <w:rPr>
          <w:rFonts w:asciiTheme="minorHAnsi" w:hAnsiTheme="minorHAnsi"/>
          <w:sz w:val="22"/>
          <w:szCs w:val="22"/>
        </w:rPr>
        <w:t xml:space="preserve">. </w:t>
      </w:r>
    </w:p>
    <w:p w14:paraId="3AA8BB07" w14:textId="77777777" w:rsidR="001B7A6E" w:rsidRPr="001B7A6E" w:rsidRDefault="001B7A6E" w:rsidP="000C18E9">
      <w:pPr>
        <w:pStyle w:val="DefaultText"/>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b/>
          <w:sz w:val="22"/>
          <w:szCs w:val="22"/>
          <w:u w:val="single"/>
        </w:rPr>
      </w:pPr>
      <w:r>
        <w:rPr>
          <w:rFonts w:asciiTheme="minorHAnsi" w:hAnsiTheme="minorHAnsi"/>
          <w:sz w:val="22"/>
          <w:szCs w:val="22"/>
        </w:rPr>
        <w:t>Emotional and physical fitness to perform assigned duties.</w:t>
      </w:r>
    </w:p>
    <w:p w14:paraId="761BD54E" w14:textId="365BE8F7" w:rsidR="001B7A6E" w:rsidRPr="001B7A6E" w:rsidRDefault="00FC4865" w:rsidP="000C18E9">
      <w:pPr>
        <w:pStyle w:val="DefaultText"/>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b/>
          <w:sz w:val="22"/>
          <w:szCs w:val="22"/>
          <w:u w:val="single"/>
        </w:rPr>
      </w:pPr>
      <w:r>
        <w:rPr>
          <w:rFonts w:asciiTheme="minorHAnsi" w:hAnsiTheme="minorHAnsi"/>
          <w:sz w:val="22"/>
          <w:szCs w:val="22"/>
        </w:rPr>
        <w:t>Must be in good physical condition, as this role involves manual labor including but not limited to lifting, bending, and walking for extended periods of time.</w:t>
      </w:r>
    </w:p>
    <w:p w14:paraId="24D30268" w14:textId="5184E848" w:rsidR="001B7A6E" w:rsidRPr="001B06A0" w:rsidRDefault="001B7A6E" w:rsidP="000C18E9">
      <w:pPr>
        <w:pStyle w:val="DefaultText"/>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b/>
          <w:sz w:val="22"/>
          <w:szCs w:val="22"/>
          <w:u w:val="single"/>
        </w:rPr>
      </w:pPr>
      <w:r>
        <w:rPr>
          <w:rFonts w:asciiTheme="minorHAnsi" w:hAnsiTheme="minorHAnsi"/>
          <w:sz w:val="22"/>
          <w:szCs w:val="22"/>
        </w:rPr>
        <w:t xml:space="preserve">Successfully pass a background check to include credit, criminal, </w:t>
      </w:r>
      <w:r w:rsidR="00FC4865">
        <w:rPr>
          <w:rFonts w:asciiTheme="minorHAnsi" w:hAnsiTheme="minorHAnsi"/>
          <w:sz w:val="22"/>
          <w:szCs w:val="22"/>
        </w:rPr>
        <w:t xml:space="preserve">driving </w:t>
      </w:r>
      <w:r>
        <w:rPr>
          <w:rFonts w:asciiTheme="minorHAnsi" w:hAnsiTheme="minorHAnsi"/>
          <w:sz w:val="22"/>
          <w:szCs w:val="22"/>
        </w:rPr>
        <w:t>and drug screen</w:t>
      </w:r>
      <w:r w:rsidR="001B06A0">
        <w:rPr>
          <w:rFonts w:asciiTheme="minorHAnsi" w:hAnsiTheme="minorHAnsi"/>
          <w:sz w:val="22"/>
          <w:szCs w:val="22"/>
        </w:rPr>
        <w:t>.</w:t>
      </w:r>
    </w:p>
    <w:p w14:paraId="4E100701" w14:textId="77777777" w:rsidR="000C18E9" w:rsidRPr="00FC4865" w:rsidRDefault="001B06A0" w:rsidP="00264DFE">
      <w:pPr>
        <w:pStyle w:val="DefaultText"/>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Light" w:hAnsi="Calibri Light" w:cs="Calibri Light"/>
          <w:b/>
          <w:bCs/>
          <w:color w:val="1481AB" w:themeColor="accent1" w:themeShade="BF"/>
          <w:spacing w:val="30"/>
          <w:sz w:val="28"/>
          <w:szCs w:val="28"/>
        </w:rPr>
      </w:pPr>
      <w:r w:rsidRPr="001B06A0">
        <w:rPr>
          <w:rFonts w:asciiTheme="minorHAnsi" w:hAnsiTheme="minorHAnsi"/>
          <w:sz w:val="22"/>
          <w:szCs w:val="22"/>
        </w:rPr>
        <w:t>Drug screens at random.</w:t>
      </w:r>
    </w:p>
    <w:p w14:paraId="7F7A6E11" w14:textId="50230856" w:rsidR="00FC4865" w:rsidRPr="001B06A0" w:rsidRDefault="00FC4865" w:rsidP="00264DFE">
      <w:pPr>
        <w:pStyle w:val="DefaultText"/>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Light" w:hAnsi="Calibri Light" w:cs="Calibri Light"/>
          <w:b/>
          <w:bCs/>
          <w:color w:val="1481AB" w:themeColor="accent1" w:themeShade="BF"/>
          <w:spacing w:val="30"/>
          <w:sz w:val="28"/>
          <w:szCs w:val="28"/>
        </w:rPr>
      </w:pPr>
      <w:r>
        <w:rPr>
          <w:rFonts w:asciiTheme="minorHAnsi" w:hAnsiTheme="minorHAnsi"/>
          <w:sz w:val="22"/>
          <w:szCs w:val="22"/>
        </w:rPr>
        <w:t>Must have reliable mode of transportation to, from, and during work. (Mileage to be reimbursed per State of Indiana law/rate)</w:t>
      </w:r>
    </w:p>
    <w:p w14:paraId="57E9862E" w14:textId="77777777" w:rsidR="000C18E9" w:rsidRDefault="000C18E9" w:rsidP="001B7A6E">
      <w:pPr>
        <w:overflowPunct w:val="0"/>
        <w:autoSpaceDE w:val="0"/>
        <w:autoSpaceDN w:val="0"/>
        <w:adjustRightInd w:val="0"/>
        <w:textAlignment w:val="baseline"/>
        <w:rPr>
          <w:rFonts w:ascii="Calibri Light" w:hAnsi="Calibri Light" w:cs="Calibri Light"/>
          <w:b/>
          <w:bCs/>
          <w:color w:val="1481AB" w:themeColor="accent1" w:themeShade="BF"/>
          <w:spacing w:val="30"/>
          <w:sz w:val="28"/>
          <w:szCs w:val="28"/>
        </w:rPr>
      </w:pPr>
    </w:p>
    <w:p w14:paraId="34CD843A" w14:textId="77777777" w:rsidR="00AA74F3" w:rsidRPr="001B7A6E" w:rsidRDefault="00AA74F3" w:rsidP="000C18E9">
      <w:pPr>
        <w:overflowPunct w:val="0"/>
        <w:autoSpaceDE w:val="0"/>
        <w:autoSpaceDN w:val="0"/>
        <w:adjustRightInd w:val="0"/>
        <w:spacing w:after="80"/>
        <w:textAlignment w:val="baseline"/>
        <w:rPr>
          <w:rFonts w:ascii="Calibri Light" w:hAnsi="Calibri Light" w:cs="Calibri Light"/>
          <w:b/>
          <w:bCs/>
          <w:color w:val="1481AB" w:themeColor="accent1" w:themeShade="BF"/>
          <w:spacing w:val="30"/>
          <w:sz w:val="28"/>
          <w:szCs w:val="28"/>
        </w:rPr>
      </w:pPr>
      <w:r w:rsidRPr="001B7A6E">
        <w:rPr>
          <w:rFonts w:ascii="Calibri Light" w:hAnsi="Calibri Light" w:cs="Calibri Light"/>
          <w:b/>
          <w:bCs/>
          <w:color w:val="1481AB" w:themeColor="accent1" w:themeShade="BF"/>
          <w:spacing w:val="30"/>
          <w:sz w:val="28"/>
          <w:szCs w:val="28"/>
        </w:rPr>
        <w:t>EMPLOYEE ACKNOWLEDGEMENT</w:t>
      </w:r>
    </w:p>
    <w:p w14:paraId="4B568607" w14:textId="77777777" w:rsidR="00AA74F3" w:rsidRPr="00AE7FEF" w:rsidRDefault="00AA74F3" w:rsidP="000C18E9">
      <w:pPr>
        <w:overflowPunct w:val="0"/>
        <w:autoSpaceDE w:val="0"/>
        <w:autoSpaceDN w:val="0"/>
        <w:adjustRightInd w:val="0"/>
        <w:spacing w:line="276" w:lineRule="auto"/>
        <w:textAlignment w:val="baseline"/>
        <w:rPr>
          <w:rFonts w:asciiTheme="minorHAnsi" w:hAnsiTheme="minorHAnsi"/>
          <w:b/>
          <w:bCs/>
          <w:sz w:val="22"/>
          <w:szCs w:val="22"/>
          <w:u w:val="single"/>
        </w:rPr>
      </w:pPr>
      <w:r w:rsidRPr="00AE7FEF">
        <w:rPr>
          <w:rFonts w:asciiTheme="minorHAnsi" w:hAnsiTheme="minorHAnsi"/>
          <w:sz w:val="22"/>
          <w:szCs w:val="22"/>
        </w:rPr>
        <w:t xml:space="preserve">This job description is intended to describe the general nature and work responsibilities of the position. This job description and the duties of this position are subject to change, modification and addition as deemed necessary by the company. Employees are required to comply with supervisory instructions and perform other job duties, responsibilities and assignments required by </w:t>
      </w:r>
      <w:r w:rsidR="001B06A0">
        <w:rPr>
          <w:rFonts w:asciiTheme="minorHAnsi" w:hAnsiTheme="minorHAnsi"/>
          <w:sz w:val="22"/>
          <w:szCs w:val="22"/>
        </w:rPr>
        <w:t>the Trustee</w:t>
      </w:r>
      <w:r w:rsidRPr="00AE7FEF">
        <w:rPr>
          <w:rFonts w:asciiTheme="minorHAnsi" w:hAnsiTheme="minorHAnsi"/>
          <w:sz w:val="22"/>
          <w:szCs w:val="22"/>
        </w:rPr>
        <w:t>. This job description does not constitute an employment contract between the company and any employee. The job responsibilities of this position may include cross-training in other functions to ensure satisfactory operation.</w:t>
      </w:r>
      <w:r w:rsidR="001B06A0">
        <w:rPr>
          <w:rFonts w:asciiTheme="minorHAnsi" w:hAnsiTheme="minorHAnsi"/>
          <w:sz w:val="22"/>
          <w:szCs w:val="22"/>
        </w:rPr>
        <w:t xml:space="preserve"> As an employee of Scott </w:t>
      </w:r>
      <w:r w:rsidR="00E01EC9">
        <w:rPr>
          <w:rFonts w:asciiTheme="minorHAnsi" w:hAnsiTheme="minorHAnsi"/>
          <w:sz w:val="22"/>
          <w:szCs w:val="22"/>
        </w:rPr>
        <w:t>Township,</w:t>
      </w:r>
      <w:r w:rsidR="001B06A0">
        <w:rPr>
          <w:rFonts w:asciiTheme="minorHAnsi" w:hAnsiTheme="minorHAnsi"/>
          <w:sz w:val="22"/>
          <w:szCs w:val="22"/>
        </w:rPr>
        <w:t xml:space="preserve"> you agree to be in compliance </w:t>
      </w:r>
      <w:r w:rsidR="00E01EC9">
        <w:rPr>
          <w:rFonts w:asciiTheme="minorHAnsi" w:hAnsiTheme="minorHAnsi"/>
          <w:sz w:val="22"/>
          <w:szCs w:val="22"/>
        </w:rPr>
        <w:t>with</w:t>
      </w:r>
      <w:r w:rsidR="001B06A0">
        <w:rPr>
          <w:rFonts w:asciiTheme="minorHAnsi" w:hAnsiTheme="minorHAnsi"/>
          <w:sz w:val="22"/>
          <w:szCs w:val="22"/>
        </w:rPr>
        <w:t xml:space="preserve"> regulatory authorities including but not limited to the IRS</w:t>
      </w:r>
      <w:r w:rsidR="00E01EC9">
        <w:rPr>
          <w:rFonts w:asciiTheme="minorHAnsi" w:hAnsiTheme="minorHAnsi"/>
          <w:sz w:val="22"/>
          <w:szCs w:val="22"/>
        </w:rPr>
        <w:t xml:space="preserve"> (Internal Revenue Service)</w:t>
      </w:r>
      <w:r w:rsidR="001B06A0">
        <w:rPr>
          <w:rFonts w:asciiTheme="minorHAnsi" w:hAnsiTheme="minorHAnsi"/>
          <w:sz w:val="22"/>
          <w:szCs w:val="22"/>
        </w:rPr>
        <w:t xml:space="preserve">, Indiana Department of Revenue, State Board of Accounts, and all local/state/federal laws. </w:t>
      </w:r>
    </w:p>
    <w:p w14:paraId="51609608" w14:textId="77777777" w:rsidR="00AA74F3" w:rsidRPr="00AE7FEF" w:rsidRDefault="00AA74F3" w:rsidP="000C18E9">
      <w:pPr>
        <w:overflowPunct w:val="0"/>
        <w:autoSpaceDE w:val="0"/>
        <w:autoSpaceDN w:val="0"/>
        <w:adjustRightInd w:val="0"/>
        <w:spacing w:line="276" w:lineRule="auto"/>
        <w:textAlignment w:val="baseline"/>
        <w:rPr>
          <w:rFonts w:asciiTheme="minorHAnsi" w:hAnsiTheme="minorHAnsi"/>
          <w:sz w:val="22"/>
          <w:szCs w:val="22"/>
        </w:rPr>
      </w:pPr>
    </w:p>
    <w:p w14:paraId="0168826F" w14:textId="77777777" w:rsidR="000913A2" w:rsidRPr="00AE7FEF" w:rsidRDefault="00AA74F3" w:rsidP="000C18E9">
      <w:pPr>
        <w:overflowPunct w:val="0"/>
        <w:autoSpaceDE w:val="0"/>
        <w:autoSpaceDN w:val="0"/>
        <w:adjustRightInd w:val="0"/>
        <w:spacing w:line="276" w:lineRule="auto"/>
        <w:textAlignment w:val="baseline"/>
        <w:rPr>
          <w:rFonts w:asciiTheme="minorHAnsi" w:hAnsiTheme="minorHAnsi"/>
          <w:sz w:val="22"/>
          <w:szCs w:val="22"/>
        </w:rPr>
      </w:pPr>
      <w:r w:rsidRPr="00AE7FEF">
        <w:rPr>
          <w:rFonts w:asciiTheme="minorHAnsi" w:hAnsiTheme="minorHAnsi"/>
          <w:sz w:val="22"/>
          <w:szCs w:val="22"/>
        </w:rPr>
        <w:t xml:space="preserve">I have read the above job description, understand its contents and have had an opportunity to discuss with </w:t>
      </w:r>
      <w:r w:rsidR="00E01EC9">
        <w:rPr>
          <w:rFonts w:asciiTheme="minorHAnsi" w:hAnsiTheme="minorHAnsi"/>
          <w:sz w:val="22"/>
          <w:szCs w:val="22"/>
        </w:rPr>
        <w:t>the Trustee of Scott Township Vanderburgh County, Indiana</w:t>
      </w:r>
      <w:r w:rsidRPr="00AE7FEF">
        <w:rPr>
          <w:rFonts w:asciiTheme="minorHAnsi" w:hAnsiTheme="minorHAnsi"/>
          <w:sz w:val="22"/>
          <w:szCs w:val="22"/>
        </w:rPr>
        <w:t xml:space="preserve">. By signing </w:t>
      </w:r>
      <w:r w:rsidR="00522A46" w:rsidRPr="00AE7FEF">
        <w:rPr>
          <w:rFonts w:asciiTheme="minorHAnsi" w:hAnsiTheme="minorHAnsi"/>
          <w:sz w:val="22"/>
          <w:szCs w:val="22"/>
        </w:rPr>
        <w:t>below,</w:t>
      </w:r>
      <w:r w:rsidRPr="00AE7FEF">
        <w:rPr>
          <w:rFonts w:asciiTheme="minorHAnsi" w:hAnsiTheme="minorHAnsi"/>
          <w:sz w:val="22"/>
          <w:szCs w:val="22"/>
        </w:rPr>
        <w:t xml:space="preserve"> I agree I understand what is expected of me and can comply with all requirements of this position.</w:t>
      </w:r>
    </w:p>
    <w:p w14:paraId="2160816A" w14:textId="77777777" w:rsidR="004C73CA" w:rsidRPr="00AE7FEF" w:rsidRDefault="004C73CA" w:rsidP="004C73CA">
      <w:pPr>
        <w:overflowPunct w:val="0"/>
        <w:autoSpaceDE w:val="0"/>
        <w:autoSpaceDN w:val="0"/>
        <w:adjustRightInd w:val="0"/>
        <w:textAlignment w:val="baseline"/>
        <w:rPr>
          <w:rFonts w:asciiTheme="minorHAnsi" w:hAnsiTheme="minorHAns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0"/>
        <w:gridCol w:w="3870"/>
        <w:gridCol w:w="270"/>
        <w:gridCol w:w="1890"/>
      </w:tblGrid>
      <w:tr w:rsidR="003E3BD4" w:rsidRPr="00AE7FEF" w14:paraId="559CDDB2" w14:textId="77777777" w:rsidTr="009065E6">
        <w:trPr>
          <w:trHeight w:val="576"/>
          <w:jc w:val="center"/>
        </w:trPr>
        <w:tc>
          <w:tcPr>
            <w:tcW w:w="4320" w:type="dxa"/>
            <w:tcBorders>
              <w:top w:val="nil"/>
              <w:left w:val="nil"/>
              <w:bottom w:val="single" w:sz="4" w:space="0" w:color="auto"/>
              <w:right w:val="nil"/>
            </w:tcBorders>
            <w:vAlign w:val="bottom"/>
          </w:tcPr>
          <w:p w14:paraId="0E5195FB" w14:textId="77777777" w:rsidR="003E3BD4" w:rsidRPr="00AE7FEF" w:rsidRDefault="003E3BD4" w:rsidP="009065E6">
            <w:pPr>
              <w:rPr>
                <w:sz w:val="22"/>
                <w:szCs w:val="22"/>
              </w:rPr>
            </w:pPr>
          </w:p>
        </w:tc>
        <w:tc>
          <w:tcPr>
            <w:tcW w:w="450" w:type="dxa"/>
            <w:vAlign w:val="bottom"/>
          </w:tcPr>
          <w:p w14:paraId="6AF36E53" w14:textId="77777777" w:rsidR="003E3BD4" w:rsidRPr="00AE7FEF" w:rsidRDefault="003E3BD4" w:rsidP="009065E6">
            <w:pPr>
              <w:rPr>
                <w:sz w:val="22"/>
                <w:szCs w:val="22"/>
              </w:rPr>
            </w:pPr>
          </w:p>
        </w:tc>
        <w:tc>
          <w:tcPr>
            <w:tcW w:w="3870" w:type="dxa"/>
            <w:tcBorders>
              <w:bottom w:val="single" w:sz="8" w:space="0" w:color="auto"/>
            </w:tcBorders>
            <w:vAlign w:val="bottom"/>
          </w:tcPr>
          <w:p w14:paraId="17DC47D3" w14:textId="77777777" w:rsidR="003E3BD4" w:rsidRPr="00AE7FEF" w:rsidRDefault="003E3BD4" w:rsidP="009065E6">
            <w:pPr>
              <w:rPr>
                <w:sz w:val="22"/>
                <w:szCs w:val="22"/>
              </w:rPr>
            </w:pPr>
          </w:p>
        </w:tc>
        <w:tc>
          <w:tcPr>
            <w:tcW w:w="270" w:type="dxa"/>
            <w:vAlign w:val="bottom"/>
          </w:tcPr>
          <w:p w14:paraId="78BC2777" w14:textId="77777777" w:rsidR="003E3BD4" w:rsidRPr="00AE7FEF" w:rsidRDefault="003E3BD4" w:rsidP="009065E6">
            <w:pPr>
              <w:rPr>
                <w:sz w:val="22"/>
                <w:szCs w:val="22"/>
              </w:rPr>
            </w:pPr>
          </w:p>
        </w:tc>
        <w:tc>
          <w:tcPr>
            <w:tcW w:w="1890" w:type="dxa"/>
            <w:tcBorders>
              <w:top w:val="nil"/>
              <w:left w:val="nil"/>
              <w:bottom w:val="single" w:sz="4" w:space="0" w:color="auto"/>
              <w:right w:val="nil"/>
            </w:tcBorders>
            <w:vAlign w:val="bottom"/>
          </w:tcPr>
          <w:p w14:paraId="6542FAD0" w14:textId="77777777" w:rsidR="003E3BD4" w:rsidRPr="00AE7FEF" w:rsidRDefault="003E3BD4" w:rsidP="009065E6">
            <w:pPr>
              <w:rPr>
                <w:sz w:val="22"/>
                <w:szCs w:val="22"/>
              </w:rPr>
            </w:pPr>
          </w:p>
        </w:tc>
      </w:tr>
      <w:tr w:rsidR="003E3BD4" w:rsidRPr="00AE7FEF" w14:paraId="59C61E7B" w14:textId="77777777" w:rsidTr="003E3BD4">
        <w:trPr>
          <w:jc w:val="center"/>
        </w:trPr>
        <w:tc>
          <w:tcPr>
            <w:tcW w:w="4320" w:type="dxa"/>
            <w:tcBorders>
              <w:top w:val="single" w:sz="4" w:space="0" w:color="auto"/>
              <w:left w:val="nil"/>
              <w:bottom w:val="nil"/>
              <w:right w:val="nil"/>
            </w:tcBorders>
            <w:hideMark/>
          </w:tcPr>
          <w:p w14:paraId="7DF1D139" w14:textId="77777777" w:rsidR="003E3BD4" w:rsidRPr="003E3BD4" w:rsidRDefault="003E3BD4" w:rsidP="003E3BD4">
            <w:pPr>
              <w:rPr>
                <w:rFonts w:asciiTheme="minorHAnsi" w:hAnsiTheme="minorHAnsi"/>
                <w:b/>
                <w:sz w:val="20"/>
                <w:szCs w:val="22"/>
              </w:rPr>
            </w:pPr>
            <w:r w:rsidRPr="003E3BD4">
              <w:rPr>
                <w:rFonts w:asciiTheme="minorHAnsi" w:hAnsiTheme="minorHAnsi"/>
                <w:b/>
                <w:sz w:val="20"/>
                <w:szCs w:val="22"/>
              </w:rPr>
              <w:t>Employee Name</w:t>
            </w:r>
          </w:p>
        </w:tc>
        <w:tc>
          <w:tcPr>
            <w:tcW w:w="450" w:type="dxa"/>
          </w:tcPr>
          <w:p w14:paraId="40F47690" w14:textId="77777777" w:rsidR="003E3BD4" w:rsidRPr="003E3BD4" w:rsidRDefault="003E3BD4" w:rsidP="000A0E7F">
            <w:pPr>
              <w:rPr>
                <w:rFonts w:asciiTheme="minorHAnsi" w:hAnsiTheme="minorHAnsi"/>
                <w:b/>
                <w:sz w:val="20"/>
                <w:szCs w:val="22"/>
              </w:rPr>
            </w:pPr>
          </w:p>
        </w:tc>
        <w:tc>
          <w:tcPr>
            <w:tcW w:w="3870" w:type="dxa"/>
            <w:tcBorders>
              <w:top w:val="single" w:sz="8" w:space="0" w:color="auto"/>
            </w:tcBorders>
          </w:tcPr>
          <w:p w14:paraId="7D7539B7" w14:textId="77777777" w:rsidR="003E3BD4" w:rsidRPr="003E3BD4" w:rsidRDefault="003E3BD4" w:rsidP="000A0E7F">
            <w:pPr>
              <w:rPr>
                <w:rFonts w:asciiTheme="minorHAnsi" w:hAnsiTheme="minorHAnsi"/>
                <w:b/>
                <w:sz w:val="20"/>
                <w:szCs w:val="22"/>
              </w:rPr>
            </w:pPr>
            <w:r w:rsidRPr="003E3BD4">
              <w:rPr>
                <w:rFonts w:asciiTheme="minorHAnsi" w:hAnsiTheme="minorHAnsi"/>
                <w:b/>
                <w:sz w:val="20"/>
                <w:szCs w:val="22"/>
              </w:rPr>
              <w:t>Employee Signature</w:t>
            </w:r>
          </w:p>
        </w:tc>
        <w:tc>
          <w:tcPr>
            <w:tcW w:w="270" w:type="dxa"/>
          </w:tcPr>
          <w:p w14:paraId="153425A8" w14:textId="77777777" w:rsidR="003E3BD4" w:rsidRPr="003E3BD4" w:rsidRDefault="003E3BD4" w:rsidP="000A0E7F">
            <w:pPr>
              <w:rPr>
                <w:rFonts w:asciiTheme="minorHAnsi" w:hAnsiTheme="minorHAnsi"/>
                <w:b/>
                <w:sz w:val="20"/>
                <w:szCs w:val="22"/>
              </w:rPr>
            </w:pPr>
          </w:p>
        </w:tc>
        <w:tc>
          <w:tcPr>
            <w:tcW w:w="1890" w:type="dxa"/>
            <w:tcBorders>
              <w:top w:val="single" w:sz="4" w:space="0" w:color="auto"/>
              <w:left w:val="nil"/>
              <w:bottom w:val="nil"/>
              <w:right w:val="nil"/>
            </w:tcBorders>
            <w:hideMark/>
          </w:tcPr>
          <w:p w14:paraId="0C956165" w14:textId="77777777" w:rsidR="003E3BD4" w:rsidRPr="003E3BD4" w:rsidRDefault="003E3BD4" w:rsidP="000A0E7F">
            <w:pPr>
              <w:rPr>
                <w:rFonts w:asciiTheme="minorHAnsi" w:hAnsiTheme="minorHAnsi"/>
                <w:b/>
                <w:sz w:val="20"/>
                <w:szCs w:val="22"/>
              </w:rPr>
            </w:pPr>
            <w:r w:rsidRPr="003E3BD4">
              <w:rPr>
                <w:rFonts w:asciiTheme="minorHAnsi" w:hAnsiTheme="minorHAnsi"/>
                <w:b/>
                <w:sz w:val="20"/>
                <w:szCs w:val="22"/>
              </w:rPr>
              <w:t>Date</w:t>
            </w:r>
          </w:p>
        </w:tc>
      </w:tr>
    </w:tbl>
    <w:p w14:paraId="208C36C4" w14:textId="77777777" w:rsidR="000913A2" w:rsidRPr="00893257" w:rsidRDefault="000913A2" w:rsidP="000A0E7F">
      <w:pPr>
        <w:pStyle w:val="Default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sectPr w:rsidR="000913A2" w:rsidRPr="00893257" w:rsidSect="003E3BD4">
      <w:headerReference w:type="default" r:id="rId7"/>
      <w:footerReference w:type="default" r:id="rId8"/>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90453" w14:textId="77777777" w:rsidR="00BC7789" w:rsidRDefault="00BC7789" w:rsidP="004703DD">
      <w:r>
        <w:separator/>
      </w:r>
    </w:p>
  </w:endnote>
  <w:endnote w:type="continuationSeparator" w:id="0">
    <w:p w14:paraId="0BF5D476" w14:textId="77777777" w:rsidR="00BC7789" w:rsidRDefault="00BC7789" w:rsidP="0047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271104"/>
      <w:docPartObj>
        <w:docPartGallery w:val="Page Numbers (Bottom of Page)"/>
        <w:docPartUnique/>
      </w:docPartObj>
    </w:sdtPr>
    <w:sdtEndPr>
      <w:rPr>
        <w:rFonts w:ascii="Times New Roman" w:hAnsi="Times New Roman" w:cs="Times New Roman"/>
        <w:color w:val="595959" w:themeColor="text1" w:themeTint="A6"/>
        <w:sz w:val="20"/>
        <w:szCs w:val="20"/>
      </w:rPr>
    </w:sdtEndPr>
    <w:sdtContent>
      <w:p w14:paraId="586C25F0" w14:textId="77777777" w:rsidR="004703DD" w:rsidRPr="001B7A6E" w:rsidRDefault="00E01EC9" w:rsidP="001B7A6E">
        <w:pPr>
          <w:pStyle w:val="Footer"/>
          <w:pBdr>
            <w:top w:val="single" w:sz="2" w:space="1" w:color="595959" w:themeColor="text1" w:themeTint="A6"/>
          </w:pBdr>
          <w:tabs>
            <w:tab w:val="clear" w:pos="9360"/>
            <w:tab w:val="right" w:pos="10800"/>
          </w:tabs>
          <w:rPr>
            <w:rFonts w:ascii="Times New Roman" w:hAnsi="Times New Roman" w:cs="Times New Roman"/>
            <w:color w:val="595959" w:themeColor="text1" w:themeTint="A6"/>
            <w:sz w:val="20"/>
            <w:szCs w:val="20"/>
          </w:rPr>
        </w:pPr>
        <w:r>
          <w:rPr>
            <w:rFonts w:ascii="Times New Roman" w:hAnsi="Times New Roman" w:cs="Times New Roman"/>
            <w:color w:val="595959" w:themeColor="text1" w:themeTint="A6"/>
            <w:sz w:val="20"/>
            <w:szCs w:val="20"/>
          </w:rPr>
          <w:t>Park Maintenance I, II, III</w:t>
        </w:r>
        <w:r w:rsidR="000C18E9">
          <w:rPr>
            <w:rFonts w:ascii="Times New Roman" w:hAnsi="Times New Roman" w:cs="Times New Roman"/>
            <w:color w:val="595959" w:themeColor="text1" w:themeTint="A6"/>
            <w:sz w:val="20"/>
            <w:szCs w:val="20"/>
          </w:rPr>
          <w:t xml:space="preserve"> |</w:t>
        </w:r>
        <w:r w:rsidR="001B7A6E" w:rsidRPr="001B7A6E">
          <w:rPr>
            <w:rFonts w:ascii="Times New Roman" w:hAnsi="Times New Roman" w:cs="Times New Roman"/>
            <w:color w:val="595959" w:themeColor="text1" w:themeTint="A6"/>
            <w:sz w:val="20"/>
            <w:szCs w:val="20"/>
          </w:rPr>
          <w:t xml:space="preserve"> Job Description</w:t>
        </w:r>
        <w:r w:rsidR="001B7A6E">
          <w:tab/>
        </w:r>
        <w:r w:rsidR="001B7A6E">
          <w:tab/>
        </w:r>
        <w:sdt>
          <w:sdtPr>
            <w:rPr>
              <w:rFonts w:ascii="Times New Roman" w:hAnsi="Times New Roman" w:cs="Times New Roman"/>
              <w:color w:val="595959" w:themeColor="text1" w:themeTint="A6"/>
              <w:sz w:val="20"/>
              <w:szCs w:val="20"/>
            </w:rPr>
            <w:id w:val="-1769616900"/>
            <w:docPartObj>
              <w:docPartGallery w:val="Page Numbers (Top of Page)"/>
              <w:docPartUnique/>
            </w:docPartObj>
          </w:sdtPr>
          <w:sdtEndPr/>
          <w:sdtContent>
            <w:r w:rsidR="001B7A6E" w:rsidRPr="001B7A6E">
              <w:rPr>
                <w:rFonts w:ascii="Times New Roman" w:hAnsi="Times New Roman" w:cs="Times New Roman"/>
                <w:color w:val="595959" w:themeColor="text1" w:themeTint="A6"/>
                <w:sz w:val="20"/>
                <w:szCs w:val="20"/>
              </w:rPr>
              <w:t xml:space="preserve">Page </w:t>
            </w:r>
            <w:r w:rsidR="001B7A6E" w:rsidRPr="001B7A6E">
              <w:rPr>
                <w:rFonts w:ascii="Times New Roman" w:hAnsi="Times New Roman" w:cs="Times New Roman"/>
                <w:b/>
                <w:bCs/>
                <w:color w:val="595959" w:themeColor="text1" w:themeTint="A6"/>
                <w:sz w:val="20"/>
                <w:szCs w:val="20"/>
              </w:rPr>
              <w:fldChar w:fldCharType="begin"/>
            </w:r>
            <w:r w:rsidR="001B7A6E" w:rsidRPr="001B7A6E">
              <w:rPr>
                <w:rFonts w:ascii="Times New Roman" w:hAnsi="Times New Roman" w:cs="Times New Roman"/>
                <w:b/>
                <w:bCs/>
                <w:color w:val="595959" w:themeColor="text1" w:themeTint="A6"/>
                <w:sz w:val="20"/>
                <w:szCs w:val="20"/>
              </w:rPr>
              <w:instrText xml:space="preserve"> PAGE </w:instrText>
            </w:r>
            <w:r w:rsidR="001B7A6E" w:rsidRPr="001B7A6E">
              <w:rPr>
                <w:rFonts w:ascii="Times New Roman" w:hAnsi="Times New Roman" w:cs="Times New Roman"/>
                <w:b/>
                <w:bCs/>
                <w:color w:val="595959" w:themeColor="text1" w:themeTint="A6"/>
                <w:sz w:val="20"/>
                <w:szCs w:val="20"/>
              </w:rPr>
              <w:fldChar w:fldCharType="separate"/>
            </w:r>
            <w:r w:rsidR="001B7A6E" w:rsidRPr="001B7A6E">
              <w:rPr>
                <w:rFonts w:ascii="Times New Roman" w:hAnsi="Times New Roman" w:cs="Times New Roman"/>
                <w:b/>
                <w:bCs/>
                <w:noProof/>
                <w:color w:val="595959" w:themeColor="text1" w:themeTint="A6"/>
                <w:sz w:val="20"/>
                <w:szCs w:val="20"/>
              </w:rPr>
              <w:t>2</w:t>
            </w:r>
            <w:r w:rsidR="001B7A6E" w:rsidRPr="001B7A6E">
              <w:rPr>
                <w:rFonts w:ascii="Times New Roman" w:hAnsi="Times New Roman" w:cs="Times New Roman"/>
                <w:b/>
                <w:bCs/>
                <w:color w:val="595959" w:themeColor="text1" w:themeTint="A6"/>
                <w:sz w:val="20"/>
                <w:szCs w:val="20"/>
              </w:rPr>
              <w:fldChar w:fldCharType="end"/>
            </w:r>
            <w:r w:rsidR="001B7A6E" w:rsidRPr="001B7A6E">
              <w:rPr>
                <w:rFonts w:ascii="Times New Roman" w:hAnsi="Times New Roman" w:cs="Times New Roman"/>
                <w:color w:val="595959" w:themeColor="text1" w:themeTint="A6"/>
                <w:sz w:val="20"/>
                <w:szCs w:val="20"/>
              </w:rPr>
              <w:t xml:space="preserve"> of </w:t>
            </w:r>
            <w:r w:rsidR="001B7A6E" w:rsidRPr="001B7A6E">
              <w:rPr>
                <w:rFonts w:ascii="Times New Roman" w:hAnsi="Times New Roman" w:cs="Times New Roman"/>
                <w:b/>
                <w:bCs/>
                <w:color w:val="595959" w:themeColor="text1" w:themeTint="A6"/>
                <w:sz w:val="20"/>
                <w:szCs w:val="20"/>
              </w:rPr>
              <w:fldChar w:fldCharType="begin"/>
            </w:r>
            <w:r w:rsidR="001B7A6E" w:rsidRPr="001B7A6E">
              <w:rPr>
                <w:rFonts w:ascii="Times New Roman" w:hAnsi="Times New Roman" w:cs="Times New Roman"/>
                <w:b/>
                <w:bCs/>
                <w:color w:val="595959" w:themeColor="text1" w:themeTint="A6"/>
                <w:sz w:val="20"/>
                <w:szCs w:val="20"/>
              </w:rPr>
              <w:instrText xml:space="preserve"> NUMPAGES  </w:instrText>
            </w:r>
            <w:r w:rsidR="001B7A6E" w:rsidRPr="001B7A6E">
              <w:rPr>
                <w:rFonts w:ascii="Times New Roman" w:hAnsi="Times New Roman" w:cs="Times New Roman"/>
                <w:b/>
                <w:bCs/>
                <w:color w:val="595959" w:themeColor="text1" w:themeTint="A6"/>
                <w:sz w:val="20"/>
                <w:szCs w:val="20"/>
              </w:rPr>
              <w:fldChar w:fldCharType="separate"/>
            </w:r>
            <w:r w:rsidR="001B7A6E" w:rsidRPr="001B7A6E">
              <w:rPr>
                <w:rFonts w:ascii="Times New Roman" w:hAnsi="Times New Roman" w:cs="Times New Roman"/>
                <w:b/>
                <w:bCs/>
                <w:noProof/>
                <w:color w:val="595959" w:themeColor="text1" w:themeTint="A6"/>
                <w:sz w:val="20"/>
                <w:szCs w:val="20"/>
              </w:rPr>
              <w:t>2</w:t>
            </w:r>
            <w:r w:rsidR="001B7A6E" w:rsidRPr="001B7A6E">
              <w:rPr>
                <w:rFonts w:ascii="Times New Roman" w:hAnsi="Times New Roman" w:cs="Times New Roman"/>
                <w:b/>
                <w:bCs/>
                <w:color w:val="595959" w:themeColor="text1" w:themeTint="A6"/>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9820F" w14:textId="77777777" w:rsidR="00BC7789" w:rsidRDefault="00BC7789" w:rsidP="004703DD">
      <w:r>
        <w:separator/>
      </w:r>
    </w:p>
  </w:footnote>
  <w:footnote w:type="continuationSeparator" w:id="0">
    <w:p w14:paraId="165ABEB0" w14:textId="77777777" w:rsidR="00BC7789" w:rsidRDefault="00BC7789" w:rsidP="00470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1B7A6E" w14:paraId="7CA98FB0" w14:textId="77777777" w:rsidTr="001B7A6E">
      <w:tc>
        <w:tcPr>
          <w:tcW w:w="10790" w:type="dxa"/>
        </w:tcPr>
        <w:p w14:paraId="07EBD07A" w14:textId="77777777" w:rsidR="001B7A6E" w:rsidRPr="001B7A6E" w:rsidRDefault="001B7A6E" w:rsidP="001B7A6E">
          <w:pPr>
            <w:jc w:val="center"/>
            <w:rPr>
              <w:rFonts w:ascii="Calibri Light" w:hAnsi="Calibri Light" w:cs="Calibri Light"/>
              <w:bCs/>
              <w:color w:val="1481AB" w:themeColor="accent1" w:themeShade="BF"/>
              <w:sz w:val="32"/>
            </w:rPr>
          </w:pPr>
        </w:p>
      </w:tc>
    </w:tr>
    <w:tr w:rsidR="001B7A6E" w14:paraId="2F5E60DF" w14:textId="77777777" w:rsidTr="001B7A6E">
      <w:tc>
        <w:tcPr>
          <w:tcW w:w="10790" w:type="dxa"/>
        </w:tcPr>
        <w:p w14:paraId="0FFA5C0F" w14:textId="77777777" w:rsidR="001B7A6E" w:rsidRDefault="00361FD3" w:rsidP="001B7A6E">
          <w:pPr>
            <w:jc w:val="center"/>
            <w:rPr>
              <w:rFonts w:asciiTheme="majorHAnsi" w:hAnsiTheme="majorHAnsi" w:cs="Arial"/>
              <w:b/>
              <w:color w:val="1481AB" w:themeColor="accent1" w:themeShade="BF"/>
              <w:sz w:val="56"/>
              <w:szCs w:val="48"/>
            </w:rPr>
          </w:pPr>
          <w:r>
            <w:rPr>
              <w:rFonts w:asciiTheme="majorHAnsi" w:hAnsiTheme="majorHAnsi" w:cs="Arial"/>
              <w:b/>
              <w:color w:val="1481AB" w:themeColor="accent1" w:themeShade="BF"/>
              <w:sz w:val="56"/>
              <w:szCs w:val="48"/>
            </w:rPr>
            <w:t>Scott Township Trustee Office</w:t>
          </w:r>
        </w:p>
        <w:p w14:paraId="12AA6E83" w14:textId="77777777" w:rsidR="00361FD3" w:rsidRPr="000C18E9" w:rsidRDefault="00361FD3" w:rsidP="001B7A6E">
          <w:pPr>
            <w:jc w:val="center"/>
            <w:rPr>
              <w:rFonts w:asciiTheme="majorHAnsi" w:hAnsiTheme="majorHAnsi" w:cs="Arial"/>
              <w:b/>
              <w:color w:val="1481AB" w:themeColor="accent1" w:themeShade="BF"/>
              <w:sz w:val="56"/>
              <w:szCs w:val="48"/>
            </w:rPr>
          </w:pPr>
          <w:r>
            <w:rPr>
              <w:rFonts w:asciiTheme="majorHAnsi" w:hAnsiTheme="majorHAnsi" w:cs="Arial"/>
              <w:b/>
              <w:color w:val="1481AB" w:themeColor="accent1" w:themeShade="BF"/>
              <w:sz w:val="56"/>
              <w:szCs w:val="48"/>
            </w:rPr>
            <w:t>Job Description</w:t>
          </w:r>
        </w:p>
      </w:tc>
    </w:tr>
  </w:tbl>
  <w:p w14:paraId="52B71737" w14:textId="77777777" w:rsidR="001B7A6E" w:rsidRPr="001B7A6E" w:rsidRDefault="001B7A6E" w:rsidP="001B7A6E">
    <w:pPr>
      <w:pBdr>
        <w:bottom w:val="single" w:sz="18" w:space="1" w:color="auto"/>
      </w:pBd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D4336"/>
    <w:multiLevelType w:val="hybridMultilevel"/>
    <w:tmpl w:val="16146D84"/>
    <w:lvl w:ilvl="0" w:tplc="D6366F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D02AF"/>
    <w:multiLevelType w:val="hybridMultilevel"/>
    <w:tmpl w:val="4A8C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5047F"/>
    <w:multiLevelType w:val="hybridMultilevel"/>
    <w:tmpl w:val="4CAA9D5A"/>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3" w15:restartNumberingAfterBreak="0">
    <w:nsid w:val="46E4512A"/>
    <w:multiLevelType w:val="hybridMultilevel"/>
    <w:tmpl w:val="1CC8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738C6"/>
    <w:multiLevelType w:val="hybridMultilevel"/>
    <w:tmpl w:val="AA8C62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266285"/>
    <w:multiLevelType w:val="hybridMultilevel"/>
    <w:tmpl w:val="6CF0AF1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C62B4A"/>
    <w:multiLevelType w:val="hybridMultilevel"/>
    <w:tmpl w:val="C71E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122337"/>
    <w:multiLevelType w:val="hybridMultilevel"/>
    <w:tmpl w:val="CCCC432C"/>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8" w15:restartNumberingAfterBreak="0">
    <w:nsid w:val="7998147D"/>
    <w:multiLevelType w:val="hybridMultilevel"/>
    <w:tmpl w:val="5D9C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338503">
    <w:abstractNumId w:val="8"/>
  </w:num>
  <w:num w:numId="2" w16cid:durableId="281616867">
    <w:abstractNumId w:val="1"/>
  </w:num>
  <w:num w:numId="3" w16cid:durableId="1416318596">
    <w:abstractNumId w:val="6"/>
  </w:num>
  <w:num w:numId="4" w16cid:durableId="1070155608">
    <w:abstractNumId w:val="5"/>
  </w:num>
  <w:num w:numId="5" w16cid:durableId="1689526191">
    <w:abstractNumId w:val="0"/>
  </w:num>
  <w:num w:numId="6" w16cid:durableId="949580709">
    <w:abstractNumId w:val="3"/>
  </w:num>
  <w:num w:numId="7" w16cid:durableId="569459521">
    <w:abstractNumId w:val="4"/>
  </w:num>
  <w:num w:numId="8" w16cid:durableId="1773623846">
    <w:abstractNumId w:val="2"/>
  </w:num>
  <w:num w:numId="9" w16cid:durableId="1559707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D3"/>
    <w:rsid w:val="00023D6C"/>
    <w:rsid w:val="00026D5A"/>
    <w:rsid w:val="00067D9A"/>
    <w:rsid w:val="000722D9"/>
    <w:rsid w:val="000913A2"/>
    <w:rsid w:val="000953EF"/>
    <w:rsid w:val="000964D0"/>
    <w:rsid w:val="000A0E7F"/>
    <w:rsid w:val="000C18E9"/>
    <w:rsid w:val="000D7AB5"/>
    <w:rsid w:val="000E1651"/>
    <w:rsid w:val="00124C16"/>
    <w:rsid w:val="001B06A0"/>
    <w:rsid w:val="001B7A6E"/>
    <w:rsid w:val="0020571C"/>
    <w:rsid w:val="002414DA"/>
    <w:rsid w:val="002C4B91"/>
    <w:rsid w:val="002D088B"/>
    <w:rsid w:val="003010E9"/>
    <w:rsid w:val="003251D6"/>
    <w:rsid w:val="00331278"/>
    <w:rsid w:val="003563FC"/>
    <w:rsid w:val="00361FD3"/>
    <w:rsid w:val="003D2D60"/>
    <w:rsid w:val="003E0047"/>
    <w:rsid w:val="003E3BD4"/>
    <w:rsid w:val="003E6FA3"/>
    <w:rsid w:val="00434D4C"/>
    <w:rsid w:val="004703DD"/>
    <w:rsid w:val="00484D69"/>
    <w:rsid w:val="004B3940"/>
    <w:rsid w:val="004B6C60"/>
    <w:rsid w:val="004C73CA"/>
    <w:rsid w:val="005165EA"/>
    <w:rsid w:val="00522A46"/>
    <w:rsid w:val="005B0FB9"/>
    <w:rsid w:val="005B2185"/>
    <w:rsid w:val="0064585C"/>
    <w:rsid w:val="0066094C"/>
    <w:rsid w:val="00694B1B"/>
    <w:rsid w:val="006B4F7D"/>
    <w:rsid w:val="0073561D"/>
    <w:rsid w:val="00812F60"/>
    <w:rsid w:val="008260F7"/>
    <w:rsid w:val="00840105"/>
    <w:rsid w:val="00892969"/>
    <w:rsid w:val="00893257"/>
    <w:rsid w:val="009065E6"/>
    <w:rsid w:val="009214BB"/>
    <w:rsid w:val="00962BE2"/>
    <w:rsid w:val="009901F5"/>
    <w:rsid w:val="009B08C1"/>
    <w:rsid w:val="009B38E2"/>
    <w:rsid w:val="00A32C47"/>
    <w:rsid w:val="00A449AF"/>
    <w:rsid w:val="00A735E5"/>
    <w:rsid w:val="00AA74F3"/>
    <w:rsid w:val="00AD000F"/>
    <w:rsid w:val="00AE14D9"/>
    <w:rsid w:val="00AE7FEF"/>
    <w:rsid w:val="00AF28E8"/>
    <w:rsid w:val="00B142E1"/>
    <w:rsid w:val="00B924DB"/>
    <w:rsid w:val="00BC7789"/>
    <w:rsid w:val="00BF2056"/>
    <w:rsid w:val="00CB0342"/>
    <w:rsid w:val="00CE7D19"/>
    <w:rsid w:val="00CF43B9"/>
    <w:rsid w:val="00D35EA0"/>
    <w:rsid w:val="00D62BD3"/>
    <w:rsid w:val="00DA5B83"/>
    <w:rsid w:val="00E01EC9"/>
    <w:rsid w:val="00EF4D33"/>
    <w:rsid w:val="00F213EF"/>
    <w:rsid w:val="00F46C23"/>
    <w:rsid w:val="00FA0439"/>
    <w:rsid w:val="00FA2028"/>
    <w:rsid w:val="00FB3265"/>
    <w:rsid w:val="00FC4865"/>
    <w:rsid w:val="00FE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256C"/>
  <w15:docId w15:val="{AECFF336-1FE7-4E5E-AAC5-44F84495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4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3D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703DD"/>
  </w:style>
  <w:style w:type="paragraph" w:styleId="Footer">
    <w:name w:val="footer"/>
    <w:basedOn w:val="Normal"/>
    <w:link w:val="FooterChar"/>
    <w:uiPriority w:val="99"/>
    <w:unhideWhenUsed/>
    <w:rsid w:val="004703D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703DD"/>
  </w:style>
  <w:style w:type="table" w:styleId="TableGrid">
    <w:name w:val="Table Grid"/>
    <w:basedOn w:val="TableNormal"/>
    <w:uiPriority w:val="59"/>
    <w:rsid w:val="00470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03D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703DD"/>
    <w:rPr>
      <w:rFonts w:ascii="Tahoma" w:hAnsi="Tahoma" w:cs="Tahoma"/>
      <w:sz w:val="16"/>
      <w:szCs w:val="16"/>
    </w:rPr>
  </w:style>
  <w:style w:type="character" w:styleId="Hyperlink">
    <w:name w:val="Hyperlink"/>
    <w:basedOn w:val="DefaultParagraphFont"/>
    <w:uiPriority w:val="99"/>
    <w:unhideWhenUsed/>
    <w:rsid w:val="00331278"/>
    <w:rPr>
      <w:color w:val="6EAC1C" w:themeColor="hyperlink"/>
      <w:u w:val="single"/>
    </w:rPr>
  </w:style>
  <w:style w:type="paragraph" w:customStyle="1" w:styleId="DefaultText">
    <w:name w:val="Default Text"/>
    <w:basedOn w:val="Normal"/>
    <w:rsid w:val="00893257"/>
    <w:pPr>
      <w:overflowPunct w:val="0"/>
      <w:autoSpaceDE w:val="0"/>
      <w:autoSpaceDN w:val="0"/>
      <w:adjustRightInd w:val="0"/>
      <w:textAlignment w:val="baseline"/>
    </w:pPr>
    <w:rPr>
      <w:rFonts w:ascii="Arial" w:hAnsi="Arial"/>
      <w:szCs w:val="20"/>
    </w:rPr>
  </w:style>
  <w:style w:type="paragraph" w:styleId="ListParagraph">
    <w:name w:val="List Paragraph"/>
    <w:basedOn w:val="Normal"/>
    <w:uiPriority w:val="34"/>
    <w:qFormat/>
    <w:rsid w:val="00356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3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ustee's%20Office\AppData\Local\Temp\Temp1_NewHire.zip\Job%20Description.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Template>
  <TotalTime>18</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Trustee's Office</dc:creator>
  <cp:lastModifiedBy>Scott Township Trustee</cp:lastModifiedBy>
  <cp:revision>4</cp:revision>
  <cp:lastPrinted>2024-05-13T15:04:00Z</cp:lastPrinted>
  <dcterms:created xsi:type="dcterms:W3CDTF">2024-05-13T15:03:00Z</dcterms:created>
  <dcterms:modified xsi:type="dcterms:W3CDTF">2024-05-13T15:48:00Z</dcterms:modified>
</cp:coreProperties>
</file>